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3667A" w14:textId="64997F7E" w:rsidR="00F47712" w:rsidRPr="008D1DE5" w:rsidRDefault="00F47712" w:rsidP="00E82909">
      <w:pPr>
        <w:jc w:val="center"/>
        <w:rPr>
          <w:rFonts w:ascii="Century" w:eastAsia="ＭＳ 明朝" w:hAnsi="Century"/>
          <w:sz w:val="28"/>
          <w:szCs w:val="28"/>
        </w:rPr>
      </w:pPr>
      <w:r w:rsidRPr="008D1DE5">
        <w:rPr>
          <w:rFonts w:ascii="Century" w:eastAsia="ＭＳ 明朝" w:hAnsi="Century"/>
          <w:sz w:val="28"/>
          <w:szCs w:val="28"/>
        </w:rPr>
        <w:t>介護現場</w:t>
      </w:r>
      <w:r w:rsidR="00F726C8" w:rsidRPr="008D1DE5">
        <w:rPr>
          <w:rFonts w:ascii="Century" w:eastAsia="ＭＳ 明朝" w:hAnsi="Century"/>
          <w:sz w:val="28"/>
          <w:szCs w:val="28"/>
        </w:rPr>
        <w:t>からの新型</w:t>
      </w:r>
      <w:r w:rsidR="00E82909" w:rsidRPr="008D1DE5">
        <w:rPr>
          <w:rFonts w:ascii="Century" w:eastAsia="ＭＳ 明朝" w:hAnsi="Century"/>
          <w:sz w:val="28"/>
          <w:szCs w:val="28"/>
        </w:rPr>
        <w:t>コロナウイルス</w:t>
      </w:r>
      <w:r w:rsidR="00F726C8" w:rsidRPr="008D1DE5">
        <w:rPr>
          <w:rFonts w:ascii="Century" w:eastAsia="ＭＳ 明朝" w:hAnsi="Century"/>
          <w:sz w:val="28"/>
          <w:szCs w:val="28"/>
        </w:rPr>
        <w:t>感染症</w:t>
      </w:r>
      <w:r w:rsidRPr="008D1DE5">
        <w:rPr>
          <w:rFonts w:ascii="Century" w:eastAsia="ＭＳ 明朝" w:hAnsi="Century"/>
          <w:sz w:val="28"/>
          <w:szCs w:val="28"/>
        </w:rPr>
        <w:t>Q&amp;A</w:t>
      </w:r>
      <w:r w:rsidR="00E82909" w:rsidRPr="008D1DE5">
        <w:rPr>
          <w:rFonts w:ascii="Century" w:eastAsia="ＭＳ 明朝" w:hAnsi="Century"/>
          <w:sz w:val="28"/>
          <w:szCs w:val="28"/>
        </w:rPr>
        <w:t>集</w:t>
      </w:r>
      <w:r w:rsidR="00F032B1" w:rsidRPr="008D1DE5">
        <w:rPr>
          <w:rFonts w:ascii="Century" w:eastAsia="ＭＳ 明朝" w:hAnsi="Century"/>
          <w:sz w:val="28"/>
          <w:szCs w:val="28"/>
        </w:rPr>
        <w:t>（</w:t>
      </w:r>
      <w:r w:rsidR="00C15E09" w:rsidRPr="008D1DE5">
        <w:rPr>
          <w:rFonts w:ascii="Century" w:eastAsia="ＭＳ 明朝" w:hAnsi="Century"/>
          <w:sz w:val="28"/>
          <w:szCs w:val="28"/>
        </w:rPr>
        <w:t>行田</w:t>
      </w:r>
      <w:r w:rsidR="00F032B1" w:rsidRPr="008D1DE5">
        <w:rPr>
          <w:rFonts w:ascii="Century" w:eastAsia="ＭＳ 明朝" w:hAnsi="Century"/>
          <w:sz w:val="28"/>
          <w:szCs w:val="28"/>
        </w:rPr>
        <w:t>市医師会）</w:t>
      </w:r>
    </w:p>
    <w:p w14:paraId="316C9D7C" w14:textId="0001DF03" w:rsidR="00004478" w:rsidRPr="008D1DE5" w:rsidRDefault="007703D3" w:rsidP="007703D3">
      <w:pPr>
        <w:jc w:val="right"/>
        <w:rPr>
          <w:rFonts w:ascii="Century" w:eastAsia="ＭＳ 明朝" w:hAnsi="Century"/>
        </w:rPr>
      </w:pPr>
      <w:r w:rsidRPr="008D1DE5">
        <w:rPr>
          <w:rFonts w:ascii="Century" w:eastAsia="ＭＳ 明朝" w:hAnsi="Century"/>
        </w:rPr>
        <w:t>［行田市在宅医療・介護連携支援センター］</w:t>
      </w:r>
    </w:p>
    <w:p w14:paraId="49F9EE80" w14:textId="7F3729D3" w:rsidR="00D620DB" w:rsidRPr="008D1DE5" w:rsidRDefault="00D620DB" w:rsidP="00B35747">
      <w:pPr>
        <w:rPr>
          <w:rFonts w:ascii="Century" w:eastAsia="ＭＳ 明朝" w:hAnsi="Century"/>
          <w:sz w:val="24"/>
          <w:szCs w:val="24"/>
        </w:rPr>
      </w:pPr>
      <w:r w:rsidRPr="008D1DE5">
        <w:rPr>
          <w:rFonts w:ascii="Century" w:eastAsia="ＭＳ 明朝" w:hAnsi="Century"/>
          <w:sz w:val="24"/>
          <w:szCs w:val="24"/>
        </w:rPr>
        <w:t>【医療機関受診等】</w:t>
      </w:r>
    </w:p>
    <w:tbl>
      <w:tblPr>
        <w:tblStyle w:val="af3"/>
        <w:tblW w:w="0" w:type="auto"/>
        <w:shd w:val="clear" w:color="auto" w:fill="D9D9D9" w:themeFill="background1" w:themeFillShade="D9"/>
        <w:tblLook w:val="04A0" w:firstRow="1" w:lastRow="0" w:firstColumn="1" w:lastColumn="0" w:noHBand="0" w:noVBand="1"/>
      </w:tblPr>
      <w:tblGrid>
        <w:gridCol w:w="9628"/>
      </w:tblGrid>
      <w:tr w:rsidR="00E307D5" w:rsidRPr="008D1DE5" w14:paraId="337D8EBA" w14:textId="77777777" w:rsidTr="005738F9">
        <w:tc>
          <w:tcPr>
            <w:tcW w:w="9628" w:type="dxa"/>
            <w:shd w:val="clear" w:color="auto" w:fill="D9D9D9" w:themeFill="background1" w:themeFillShade="D9"/>
          </w:tcPr>
          <w:p w14:paraId="0C65ABD4" w14:textId="21C43B54" w:rsidR="00E307D5" w:rsidRPr="008D1DE5" w:rsidRDefault="00E307D5" w:rsidP="00B35747">
            <w:pPr>
              <w:rPr>
                <w:rFonts w:ascii="Century" w:eastAsia="ＭＳ 明朝" w:hAnsi="Century"/>
                <w:b/>
                <w:bCs/>
              </w:rPr>
            </w:pPr>
            <w:r w:rsidRPr="008D1DE5">
              <w:rPr>
                <w:rFonts w:ascii="Century" w:eastAsia="ＭＳ 明朝" w:hAnsi="Century"/>
                <w:b/>
                <w:bCs/>
              </w:rPr>
              <w:t xml:space="preserve">Q1. </w:t>
            </w:r>
            <w:r w:rsidRPr="008D1DE5">
              <w:rPr>
                <w:rFonts w:ascii="Century" w:eastAsia="ＭＳ 明朝" w:hAnsi="Century"/>
                <w:b/>
                <w:bCs/>
              </w:rPr>
              <w:t>病院受診を予約している</w:t>
            </w:r>
            <w:r w:rsidR="006058BB" w:rsidRPr="008D1DE5">
              <w:rPr>
                <w:rFonts w:ascii="Century" w:eastAsia="ＭＳ 明朝" w:hAnsi="Century"/>
                <w:b/>
                <w:bCs/>
              </w:rPr>
              <w:t>利用</w:t>
            </w:r>
            <w:r w:rsidRPr="008D1DE5">
              <w:rPr>
                <w:rFonts w:ascii="Century" w:eastAsia="ＭＳ 明朝" w:hAnsi="Century"/>
                <w:b/>
                <w:bCs/>
              </w:rPr>
              <w:t>者について、病院受診による感染リスクが憂慮されますが、どうしたらよいのでしょうか？</w:t>
            </w:r>
          </w:p>
        </w:tc>
      </w:tr>
    </w:tbl>
    <w:p w14:paraId="3314A2B0" w14:textId="3E3601DE" w:rsidR="00211407" w:rsidRPr="008D1DE5" w:rsidRDefault="007D4F02" w:rsidP="00C15E09">
      <w:pPr>
        <w:spacing w:before="240" w:after="240"/>
        <w:rPr>
          <w:rFonts w:ascii="Century" w:eastAsia="ＭＳ 明朝" w:hAnsi="Century"/>
        </w:rPr>
      </w:pPr>
      <w:r w:rsidRPr="008D1DE5">
        <w:rPr>
          <w:rFonts w:ascii="Century" w:eastAsia="ＭＳ 明朝" w:hAnsi="Century"/>
        </w:rPr>
        <w:t>A</w:t>
      </w:r>
      <w:r w:rsidR="006C521B" w:rsidRPr="008D1DE5">
        <w:rPr>
          <w:rFonts w:ascii="Century" w:eastAsia="ＭＳ 明朝" w:hAnsi="Century"/>
        </w:rPr>
        <w:t>1</w:t>
      </w:r>
      <w:r w:rsidRPr="008D1DE5">
        <w:rPr>
          <w:rFonts w:ascii="Century" w:eastAsia="ＭＳ 明朝" w:hAnsi="Century"/>
        </w:rPr>
        <w:t xml:space="preserve">. </w:t>
      </w:r>
      <w:r w:rsidRPr="008D1DE5">
        <w:rPr>
          <w:rFonts w:ascii="Century" w:eastAsia="ＭＳ 明朝" w:hAnsi="Century"/>
        </w:rPr>
        <w:t>新型</w:t>
      </w:r>
      <w:r w:rsidR="00E82909" w:rsidRPr="008D1DE5">
        <w:rPr>
          <w:rFonts w:ascii="Century" w:eastAsia="ＭＳ 明朝" w:hAnsi="Century"/>
        </w:rPr>
        <w:t>コロナウイルス</w:t>
      </w:r>
      <w:r w:rsidRPr="008D1DE5">
        <w:rPr>
          <w:rFonts w:ascii="Century" w:eastAsia="ＭＳ 明朝" w:hAnsi="Century"/>
        </w:rPr>
        <w:t>感染症が拡大していることに鑑み、時限的・特例的な対応として</w:t>
      </w:r>
      <w:r w:rsidR="00E02297" w:rsidRPr="008D1DE5">
        <w:rPr>
          <w:rFonts w:ascii="Century" w:eastAsia="ＭＳ 明朝" w:hAnsi="Century"/>
        </w:rPr>
        <w:t>、</w:t>
      </w:r>
      <w:r w:rsidRPr="008D1DE5">
        <w:rPr>
          <w:rFonts w:ascii="Century" w:eastAsia="ＭＳ 明朝" w:hAnsi="Century"/>
        </w:rPr>
        <w:t>初診を含め、医師の判断で電話やオンラインにより診断や処方を受けられるようになりました</w:t>
      </w:r>
      <w:r w:rsidR="00E35E7B" w:rsidRPr="008D1DE5">
        <w:rPr>
          <w:rFonts w:ascii="Century" w:eastAsia="ＭＳ 明朝" w:hAnsi="Century"/>
        </w:rPr>
        <w:t>。</w:t>
      </w:r>
      <w:r w:rsidR="00E02297" w:rsidRPr="008D1DE5">
        <w:rPr>
          <w:rFonts w:ascii="ＭＳ 明朝" w:eastAsia="ＭＳ 明朝" w:hAnsi="ＭＳ 明朝" w:cs="ＭＳ 明朝" w:hint="eastAsia"/>
        </w:rPr>
        <w:t>※</w:t>
      </w:r>
      <w:r w:rsidR="00E02297" w:rsidRPr="008D1DE5">
        <w:rPr>
          <w:rFonts w:ascii="Century" w:eastAsia="ＭＳ 明朝" w:hAnsi="Century"/>
        </w:rPr>
        <w:t>注１</w:t>
      </w:r>
      <w:r w:rsidR="00E35E7B" w:rsidRPr="008D1DE5">
        <w:rPr>
          <w:rFonts w:ascii="Century" w:eastAsia="ＭＳ 明朝" w:hAnsi="Century"/>
        </w:rPr>
        <w:t xml:space="preserve">　</w:t>
      </w:r>
      <w:r w:rsidR="00E02297" w:rsidRPr="008D1DE5">
        <w:rPr>
          <w:rFonts w:ascii="Century" w:eastAsia="ＭＳ 明朝" w:hAnsi="Century"/>
        </w:rPr>
        <w:t>ただし、電話やオンラインによる診療に適さない症状や状態の場合には、医師の判断で診断や処方は行わず、医療機関における対面の診療を勧めることもあります。</w:t>
      </w:r>
      <w:r w:rsidRPr="008D1DE5">
        <w:rPr>
          <w:rFonts w:ascii="Century" w:eastAsia="ＭＳ 明朝" w:hAnsi="Century"/>
        </w:rPr>
        <w:t>まずは</w:t>
      </w:r>
      <w:r w:rsidR="00E02297" w:rsidRPr="008D1DE5">
        <w:rPr>
          <w:rFonts w:ascii="Century" w:eastAsia="ＭＳ 明朝" w:hAnsi="Century"/>
        </w:rPr>
        <w:t>、かかりつけの医師</w:t>
      </w:r>
      <w:r w:rsidRPr="008D1DE5">
        <w:rPr>
          <w:rFonts w:ascii="Century" w:eastAsia="ＭＳ 明朝" w:hAnsi="Century"/>
        </w:rPr>
        <w:t>にご相談ください。</w:t>
      </w:r>
      <w:r w:rsidR="00195A37" w:rsidRPr="008D1DE5">
        <w:rPr>
          <w:rFonts w:ascii="Century" w:eastAsia="ＭＳ 明朝" w:hAnsi="Century"/>
          <w:noProof/>
          <w:sz w:val="18"/>
          <w:szCs w:val="20"/>
        </w:rPr>
        <w:drawing>
          <wp:anchor distT="0" distB="0" distL="114300" distR="114300" simplePos="0" relativeHeight="251660288" behindDoc="0" locked="0" layoutInCell="1" allowOverlap="1" wp14:anchorId="186EE770" wp14:editId="1BE1F0FB">
            <wp:simplePos x="0" y="0"/>
            <wp:positionH relativeFrom="column">
              <wp:posOffset>5406390</wp:posOffset>
            </wp:positionH>
            <wp:positionV relativeFrom="paragraph">
              <wp:posOffset>1187450</wp:posOffset>
            </wp:positionV>
            <wp:extent cx="719455" cy="719455"/>
            <wp:effectExtent l="0" t="0" r="4445" b="444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14:paraId="7CF9D5C8" w14:textId="1AFCAF87" w:rsidR="00E95A9F" w:rsidRPr="008D1DE5" w:rsidRDefault="00E02297" w:rsidP="00E02297">
      <w:pPr>
        <w:rPr>
          <w:rFonts w:ascii="Century" w:eastAsia="ＭＳ 明朝" w:hAnsi="Century"/>
          <w:sz w:val="18"/>
          <w:szCs w:val="20"/>
        </w:rPr>
      </w:pPr>
      <w:r w:rsidRPr="008D1DE5">
        <w:rPr>
          <w:rFonts w:ascii="ＭＳ 明朝" w:eastAsia="ＭＳ 明朝" w:hAnsi="ＭＳ 明朝" w:cs="ＭＳ 明朝" w:hint="eastAsia"/>
          <w:sz w:val="18"/>
          <w:szCs w:val="20"/>
        </w:rPr>
        <w:t>※</w:t>
      </w:r>
      <w:r w:rsidRPr="008D1DE5">
        <w:rPr>
          <w:rFonts w:ascii="Century" w:eastAsia="ＭＳ 明朝" w:hAnsi="Century"/>
          <w:sz w:val="18"/>
          <w:szCs w:val="20"/>
        </w:rPr>
        <w:t>注１「新型</w:t>
      </w:r>
      <w:r w:rsidR="00E82909" w:rsidRPr="008D1DE5">
        <w:rPr>
          <w:rFonts w:ascii="Century" w:eastAsia="ＭＳ 明朝" w:hAnsi="Century"/>
          <w:sz w:val="18"/>
          <w:szCs w:val="20"/>
        </w:rPr>
        <w:t>コロナウイルス</w:t>
      </w:r>
      <w:r w:rsidRPr="008D1DE5">
        <w:rPr>
          <w:rFonts w:ascii="Century" w:eastAsia="ＭＳ 明朝" w:hAnsi="Century"/>
          <w:sz w:val="18"/>
          <w:szCs w:val="20"/>
        </w:rPr>
        <w:t>感染症の拡大防止に際し</w:t>
      </w:r>
      <w:r w:rsidR="002C3405" w:rsidRPr="008D1DE5">
        <w:rPr>
          <w:rFonts w:ascii="Century" w:eastAsia="ＭＳ 明朝" w:hAnsi="Century"/>
          <w:sz w:val="18"/>
          <w:szCs w:val="20"/>
        </w:rPr>
        <w:t>て</w:t>
      </w:r>
      <w:r w:rsidRPr="008D1DE5">
        <w:rPr>
          <w:rFonts w:ascii="Century" w:eastAsia="ＭＳ 明朝" w:hAnsi="Century"/>
          <w:sz w:val="18"/>
          <w:szCs w:val="20"/>
        </w:rPr>
        <w:t>の電話や情報通信機器を用いた診療等の時限的・特例的な取り扱いについて」令和</w:t>
      </w:r>
      <w:r w:rsidRPr="008D1DE5">
        <w:rPr>
          <w:rFonts w:ascii="Century" w:eastAsia="ＭＳ 明朝" w:hAnsi="Century"/>
          <w:sz w:val="18"/>
          <w:szCs w:val="20"/>
        </w:rPr>
        <w:t>2</w:t>
      </w:r>
      <w:r w:rsidRPr="008D1DE5">
        <w:rPr>
          <w:rFonts w:ascii="Century" w:eastAsia="ＭＳ 明朝" w:hAnsi="Century"/>
          <w:sz w:val="18"/>
          <w:szCs w:val="20"/>
        </w:rPr>
        <w:t>年</w:t>
      </w:r>
      <w:r w:rsidRPr="008D1DE5">
        <w:rPr>
          <w:rFonts w:ascii="Century" w:eastAsia="ＭＳ 明朝" w:hAnsi="Century"/>
          <w:sz w:val="18"/>
          <w:szCs w:val="20"/>
        </w:rPr>
        <w:t>4</w:t>
      </w:r>
      <w:r w:rsidRPr="008D1DE5">
        <w:rPr>
          <w:rFonts w:ascii="Century" w:eastAsia="ＭＳ 明朝" w:hAnsi="Century"/>
          <w:sz w:val="18"/>
          <w:szCs w:val="20"/>
        </w:rPr>
        <w:t>月</w:t>
      </w:r>
      <w:r w:rsidRPr="008D1DE5">
        <w:rPr>
          <w:rFonts w:ascii="Century" w:eastAsia="ＭＳ 明朝" w:hAnsi="Century"/>
          <w:sz w:val="18"/>
          <w:szCs w:val="20"/>
        </w:rPr>
        <w:t>10</w:t>
      </w:r>
      <w:r w:rsidRPr="008D1DE5">
        <w:rPr>
          <w:rFonts w:ascii="Century" w:eastAsia="ＭＳ 明朝" w:hAnsi="Century"/>
          <w:sz w:val="18"/>
          <w:szCs w:val="20"/>
        </w:rPr>
        <w:t>日付厚生労働省発事務連絡</w:t>
      </w:r>
    </w:p>
    <w:p w14:paraId="0A1D4B03" w14:textId="3C4AF883" w:rsidR="00E02297" w:rsidRPr="008D1DE5" w:rsidRDefault="00347C1B" w:rsidP="00E02297">
      <w:pPr>
        <w:rPr>
          <w:rStyle w:val="aa"/>
          <w:rFonts w:ascii="Century" w:eastAsia="ＭＳ 明朝" w:hAnsi="Century"/>
          <w:color w:val="auto"/>
          <w:sz w:val="18"/>
          <w:szCs w:val="20"/>
        </w:rPr>
      </w:pPr>
      <w:r w:rsidRPr="008D1DE5">
        <w:rPr>
          <w:rFonts w:ascii="Century" w:eastAsia="ＭＳ 明朝" w:hAnsi="Century"/>
          <w:noProof/>
        </w:rPr>
        <w:drawing>
          <wp:anchor distT="0" distB="0" distL="114300" distR="114300" simplePos="0" relativeHeight="251692032" behindDoc="0" locked="0" layoutInCell="1" allowOverlap="1" wp14:anchorId="705D54C5" wp14:editId="6F5892BA">
            <wp:simplePos x="0" y="0"/>
            <wp:positionH relativeFrom="column">
              <wp:posOffset>5405120</wp:posOffset>
            </wp:positionH>
            <wp:positionV relativeFrom="paragraph">
              <wp:posOffset>222885</wp:posOffset>
            </wp:positionV>
            <wp:extent cx="719455" cy="719455"/>
            <wp:effectExtent l="0" t="0" r="4445" b="4445"/>
            <wp:wrapSquare wrapText="bothSides"/>
            <wp:docPr id="25" name="図 1">
              <a:extLst xmlns:a="http://schemas.openxmlformats.org/drawingml/2006/main">
                <a:ext uri="{FF2B5EF4-FFF2-40B4-BE49-F238E27FC236}">
                  <a16:creationId xmlns:a16="http://schemas.microsoft.com/office/drawing/2014/main" id="{FD424AA2-2DB4-449E-8F0A-D467181FE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D424AA2-2DB4-449E-8F0A-D467181FE6A5}"/>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hyperlink r:id="rId10" w:history="1">
        <w:r w:rsidR="00E95A9F" w:rsidRPr="008D1DE5">
          <w:rPr>
            <w:rStyle w:val="aa"/>
            <w:rFonts w:ascii="Century" w:eastAsia="ＭＳ 明朝" w:hAnsi="Century"/>
            <w:sz w:val="18"/>
            <w:szCs w:val="20"/>
          </w:rPr>
          <w:t>https://www.mhlw.go.jp/content/000621247.pdf</w:t>
        </w:r>
      </w:hyperlink>
    </w:p>
    <w:p w14:paraId="5556667A" w14:textId="77777777" w:rsidR="00347C1B" w:rsidRPr="008D1DE5" w:rsidRDefault="00E02297" w:rsidP="00347C1B">
      <w:pPr>
        <w:jc w:val="left"/>
        <w:rPr>
          <w:rFonts w:ascii="Century" w:eastAsia="ＭＳ 明朝" w:hAnsi="Century"/>
          <w:sz w:val="18"/>
          <w:szCs w:val="18"/>
          <w:u w:val="single"/>
        </w:rPr>
      </w:pPr>
      <w:r w:rsidRPr="008D1DE5">
        <w:rPr>
          <w:rFonts w:ascii="ＭＳ 明朝" w:eastAsia="ＭＳ 明朝" w:hAnsi="ＭＳ 明朝" w:cs="ＭＳ 明朝" w:hint="eastAsia"/>
          <w:sz w:val="18"/>
          <w:szCs w:val="20"/>
        </w:rPr>
        <w:t>※</w:t>
      </w:r>
      <w:r w:rsidRPr="008D1DE5">
        <w:rPr>
          <w:rFonts w:ascii="Century" w:eastAsia="ＭＳ 明朝" w:hAnsi="Century"/>
          <w:sz w:val="18"/>
          <w:szCs w:val="20"/>
        </w:rPr>
        <w:t>注２「</w:t>
      </w:r>
      <w:r w:rsidR="001067F4" w:rsidRPr="008D1DE5">
        <w:rPr>
          <w:rFonts w:ascii="Century" w:eastAsia="ＭＳ 明朝" w:hAnsi="Century"/>
          <w:sz w:val="18"/>
          <w:szCs w:val="20"/>
        </w:rPr>
        <w:t>新型</w:t>
      </w:r>
      <w:r w:rsidR="00E82909" w:rsidRPr="008D1DE5">
        <w:rPr>
          <w:rFonts w:ascii="Century" w:eastAsia="ＭＳ 明朝" w:hAnsi="Century"/>
          <w:sz w:val="18"/>
          <w:szCs w:val="20"/>
        </w:rPr>
        <w:t>コロナウイルス</w:t>
      </w:r>
      <w:r w:rsidR="001067F4" w:rsidRPr="008D1DE5">
        <w:rPr>
          <w:rFonts w:ascii="Century" w:eastAsia="ＭＳ 明朝" w:hAnsi="Century"/>
          <w:sz w:val="18"/>
          <w:szCs w:val="20"/>
        </w:rPr>
        <w:t>感染症</w:t>
      </w:r>
      <w:r w:rsidR="00CF2D21" w:rsidRPr="008D1DE5">
        <w:rPr>
          <w:rFonts w:ascii="Century" w:eastAsia="ＭＳ 明朝" w:hAnsi="Century"/>
          <w:sz w:val="18"/>
          <w:szCs w:val="20"/>
        </w:rPr>
        <w:t>の感染拡大を踏まえたオンライン診療について</w:t>
      </w:r>
      <w:r w:rsidRPr="008D1DE5">
        <w:rPr>
          <w:rFonts w:ascii="Century" w:eastAsia="ＭＳ 明朝" w:hAnsi="Century"/>
          <w:sz w:val="18"/>
          <w:szCs w:val="20"/>
        </w:rPr>
        <w:t>」</w:t>
      </w:r>
      <w:hyperlink r:id="rId11" w:history="1">
        <w:r w:rsidR="00347C1B" w:rsidRPr="008D1DE5">
          <w:rPr>
            <w:rStyle w:val="aa"/>
            <w:rFonts w:ascii="Century" w:eastAsia="ＭＳ 明朝" w:hAnsi="Century"/>
            <w:sz w:val="18"/>
            <w:szCs w:val="18"/>
          </w:rPr>
          <w:t>https://www.mhlw.go.jp/stf/seisakunitsuite/bunya/kenkou_iryou/iryou/rinsyo/index_00014.html</w:t>
        </w:r>
      </w:hyperlink>
      <w:r w:rsidR="00347C1B" w:rsidRPr="008D1DE5">
        <w:rPr>
          <w:rFonts w:ascii="Century" w:eastAsia="ＭＳ 明朝" w:hAnsi="Century"/>
          <w:noProof/>
          <w:sz w:val="18"/>
          <w:szCs w:val="18"/>
        </w:rPr>
        <w:t xml:space="preserve"> </w:t>
      </w:r>
    </w:p>
    <w:p w14:paraId="6F608E3C" w14:textId="71004C79" w:rsidR="00324EB6" w:rsidRPr="008D1DE5" w:rsidRDefault="00324EB6" w:rsidP="00EB70FC">
      <w:pPr>
        <w:jc w:val="left"/>
        <w:rPr>
          <w:rFonts w:ascii="Century" w:eastAsia="ＭＳ 明朝" w:hAnsi="Century"/>
          <w:sz w:val="18"/>
          <w:szCs w:val="20"/>
          <w:u w:val="single"/>
        </w:rPr>
      </w:pPr>
    </w:p>
    <w:tbl>
      <w:tblPr>
        <w:tblStyle w:val="af3"/>
        <w:tblW w:w="0" w:type="auto"/>
        <w:tblInd w:w="-5" w:type="dxa"/>
        <w:tblLook w:val="04A0" w:firstRow="1" w:lastRow="0" w:firstColumn="1" w:lastColumn="0" w:noHBand="0" w:noVBand="1"/>
      </w:tblPr>
      <w:tblGrid>
        <w:gridCol w:w="9633"/>
      </w:tblGrid>
      <w:tr w:rsidR="00E307D5" w:rsidRPr="008D1DE5" w14:paraId="5DA18E44" w14:textId="77777777" w:rsidTr="005738F9">
        <w:tc>
          <w:tcPr>
            <w:tcW w:w="9633" w:type="dxa"/>
            <w:shd w:val="clear" w:color="auto" w:fill="D9D9D9" w:themeFill="background1" w:themeFillShade="D9"/>
          </w:tcPr>
          <w:p w14:paraId="7F9DA3CB" w14:textId="5536F5F9" w:rsidR="00E307D5" w:rsidRPr="008D1DE5" w:rsidRDefault="00E307D5" w:rsidP="00F05B1C">
            <w:pPr>
              <w:rPr>
                <w:rFonts w:ascii="Century" w:eastAsia="ＭＳ 明朝" w:hAnsi="Century"/>
                <w:b/>
                <w:bCs/>
              </w:rPr>
            </w:pPr>
            <w:r w:rsidRPr="008D1DE5">
              <w:rPr>
                <w:rFonts w:ascii="Century" w:eastAsia="ＭＳ 明朝" w:hAnsi="Century"/>
                <w:b/>
                <w:bCs/>
              </w:rPr>
              <w:t xml:space="preserve">Q2. </w:t>
            </w:r>
            <w:r w:rsidRPr="008D1DE5">
              <w:rPr>
                <w:rFonts w:ascii="Century" w:eastAsia="ＭＳ 明朝" w:hAnsi="Century"/>
                <w:b/>
                <w:bCs/>
              </w:rPr>
              <w:t>持続する微熱のため、病院に受診の問い合わせをしたところ、「</w:t>
            </w:r>
            <w:r w:rsidRPr="008D1DE5">
              <w:rPr>
                <w:rFonts w:ascii="Century" w:eastAsia="ＭＳ 明朝" w:hAnsi="Century"/>
                <w:b/>
                <w:bCs/>
              </w:rPr>
              <w:t>PCR</w:t>
            </w:r>
            <w:r w:rsidRPr="008D1DE5">
              <w:rPr>
                <w:rFonts w:ascii="Century" w:eastAsia="ＭＳ 明朝" w:hAnsi="Century"/>
                <w:b/>
                <w:bCs/>
              </w:rPr>
              <w:t>検査はできないので相談センターに問い合わせてほしい」と断られました。相談センターでは、「急性症状がない場合にはコロナ以外の可能性が高いので、病院を受診してください」と言われました。いったいどうしたらよいのでしょうか？</w:t>
            </w:r>
          </w:p>
        </w:tc>
      </w:tr>
    </w:tbl>
    <w:p w14:paraId="61CDAF3B" w14:textId="06308861" w:rsidR="00F82B5D" w:rsidRPr="008D1DE5" w:rsidRDefault="00A16640" w:rsidP="0072767B">
      <w:pPr>
        <w:spacing w:before="240"/>
        <w:rPr>
          <w:rFonts w:ascii="Century" w:eastAsia="ＭＳ 明朝" w:hAnsi="Century"/>
          <w:color w:val="000000" w:themeColor="text1"/>
        </w:rPr>
      </w:pPr>
      <w:r w:rsidRPr="008D1DE5">
        <w:rPr>
          <w:rFonts w:ascii="Century" w:eastAsia="ＭＳ 明朝" w:hAnsi="Century"/>
          <w:color w:val="000000" w:themeColor="text1"/>
        </w:rPr>
        <w:t>A</w:t>
      </w:r>
      <w:r w:rsidR="006C521B" w:rsidRPr="008D1DE5">
        <w:rPr>
          <w:rFonts w:ascii="Century" w:eastAsia="ＭＳ 明朝" w:hAnsi="Century"/>
          <w:color w:val="000000" w:themeColor="text1"/>
        </w:rPr>
        <w:t>2</w:t>
      </w:r>
      <w:r w:rsidRPr="008D1DE5">
        <w:rPr>
          <w:rFonts w:ascii="Century" w:eastAsia="ＭＳ 明朝" w:hAnsi="Century"/>
          <w:color w:val="000000" w:themeColor="text1"/>
        </w:rPr>
        <w:t>.</w:t>
      </w:r>
      <w:r w:rsidR="00F82B5D" w:rsidRPr="008D1DE5">
        <w:rPr>
          <w:rFonts w:ascii="Century" w:eastAsia="ＭＳ 明朝" w:hAnsi="Century"/>
          <w:color w:val="000000" w:themeColor="text1"/>
        </w:rPr>
        <w:t xml:space="preserve"> </w:t>
      </w:r>
      <w:r w:rsidR="00A07358" w:rsidRPr="008D1DE5">
        <w:rPr>
          <w:rFonts w:ascii="Century" w:eastAsia="ＭＳ 明朝" w:hAnsi="Century"/>
          <w:color w:val="000000" w:themeColor="text1"/>
        </w:rPr>
        <w:t>原則として</w:t>
      </w:r>
      <w:r w:rsidR="00F82B5D" w:rsidRPr="008D1DE5">
        <w:rPr>
          <w:rFonts w:ascii="Century" w:eastAsia="ＭＳ 明朝" w:hAnsi="Century"/>
          <w:color w:val="000000" w:themeColor="text1"/>
        </w:rPr>
        <w:t>、「かかりつけ医」に相談</w:t>
      </w:r>
      <w:r w:rsidR="00A07358" w:rsidRPr="008D1DE5">
        <w:rPr>
          <w:rFonts w:ascii="Century" w:eastAsia="ＭＳ 明朝" w:hAnsi="Century"/>
          <w:color w:val="000000" w:themeColor="text1"/>
        </w:rPr>
        <w:t>の上、対面</w:t>
      </w:r>
      <w:r w:rsidR="001B1B2B" w:rsidRPr="008D1DE5">
        <w:rPr>
          <w:rFonts w:ascii="Century" w:eastAsia="ＭＳ 明朝" w:hAnsi="Century"/>
          <w:color w:val="000000" w:themeColor="text1"/>
        </w:rPr>
        <w:t>受診または</w:t>
      </w:r>
      <w:r w:rsidR="00F82B5D" w:rsidRPr="008D1DE5">
        <w:rPr>
          <w:rFonts w:ascii="Century" w:eastAsia="ＭＳ 明朝" w:hAnsi="Century"/>
          <w:color w:val="000000" w:themeColor="text1"/>
        </w:rPr>
        <w:t>電話</w:t>
      </w:r>
      <w:r w:rsidR="00A07358" w:rsidRPr="008D1DE5">
        <w:rPr>
          <w:rFonts w:ascii="Century" w:eastAsia="ＭＳ 明朝" w:hAnsi="Century"/>
          <w:color w:val="000000" w:themeColor="text1"/>
        </w:rPr>
        <w:t>等診療・</w:t>
      </w:r>
      <w:r w:rsidR="00F82B5D" w:rsidRPr="008D1DE5">
        <w:rPr>
          <w:rFonts w:ascii="Century" w:eastAsia="ＭＳ 明朝" w:hAnsi="Century"/>
          <w:color w:val="000000" w:themeColor="text1"/>
        </w:rPr>
        <w:t>オンライン診療</w:t>
      </w:r>
      <w:r w:rsidR="00A07358" w:rsidRPr="008D1DE5">
        <w:rPr>
          <w:rFonts w:ascii="Century" w:eastAsia="ＭＳ 明朝" w:hAnsi="Century"/>
          <w:color w:val="000000" w:themeColor="text1"/>
        </w:rPr>
        <w:t>の形で診療を</w:t>
      </w:r>
      <w:r w:rsidR="00F82B5D" w:rsidRPr="008D1DE5">
        <w:rPr>
          <w:rFonts w:ascii="Century" w:eastAsia="ＭＳ 明朝" w:hAnsi="Century"/>
          <w:color w:val="000000" w:themeColor="text1"/>
        </w:rPr>
        <w:t>受けてください。</w:t>
      </w:r>
      <w:r w:rsidR="00C15E09" w:rsidRPr="008D1DE5">
        <w:rPr>
          <w:rFonts w:ascii="Century" w:eastAsia="ＭＳ 明朝" w:hAnsi="Century"/>
          <w:color w:val="000000" w:themeColor="text1"/>
        </w:rPr>
        <w:t>行田</w:t>
      </w:r>
      <w:r w:rsidR="001B1B2B" w:rsidRPr="008D1DE5">
        <w:rPr>
          <w:rFonts w:ascii="Century" w:eastAsia="ＭＳ 明朝" w:hAnsi="Century"/>
          <w:color w:val="000000" w:themeColor="text1"/>
        </w:rPr>
        <w:t>市</w:t>
      </w:r>
      <w:r w:rsidR="00A07358" w:rsidRPr="008D1DE5">
        <w:rPr>
          <w:rFonts w:ascii="Century" w:eastAsia="ＭＳ 明朝" w:hAnsi="Century"/>
          <w:color w:val="000000" w:themeColor="text1"/>
        </w:rPr>
        <w:t>で</w:t>
      </w:r>
      <w:r w:rsidR="001B1B2B" w:rsidRPr="008D1DE5">
        <w:rPr>
          <w:rFonts w:ascii="Century" w:eastAsia="ＭＳ 明朝" w:hAnsi="Century"/>
          <w:color w:val="000000" w:themeColor="text1"/>
        </w:rPr>
        <w:t>は</w:t>
      </w:r>
      <w:r w:rsidR="00A07358" w:rsidRPr="008D1DE5">
        <w:rPr>
          <w:rFonts w:ascii="Century" w:eastAsia="ＭＳ 明朝" w:hAnsi="Century"/>
          <w:color w:val="000000" w:themeColor="text1"/>
        </w:rPr>
        <w:t>、すでに</w:t>
      </w:r>
      <w:r w:rsidR="00A07358" w:rsidRPr="008D1DE5">
        <w:rPr>
          <w:rFonts w:ascii="Century" w:eastAsia="ＭＳ 明朝" w:hAnsi="Century"/>
          <w:color w:val="000000" w:themeColor="text1"/>
        </w:rPr>
        <w:t>5</w:t>
      </w:r>
      <w:r w:rsidR="00A07358" w:rsidRPr="008D1DE5">
        <w:rPr>
          <w:rFonts w:ascii="Century" w:eastAsia="ＭＳ 明朝" w:hAnsi="Century"/>
          <w:color w:val="000000" w:themeColor="text1"/>
        </w:rPr>
        <w:t>月から</w:t>
      </w:r>
      <w:r w:rsidR="00C15E09" w:rsidRPr="008D1DE5">
        <w:rPr>
          <w:rFonts w:ascii="Century" w:eastAsia="ＭＳ 明朝" w:hAnsi="Century"/>
          <w:color w:val="000000" w:themeColor="text1"/>
        </w:rPr>
        <w:t>行田</w:t>
      </w:r>
      <w:r w:rsidR="001B1B2B" w:rsidRPr="008D1DE5">
        <w:rPr>
          <w:rFonts w:ascii="Century" w:eastAsia="ＭＳ 明朝" w:hAnsi="Century"/>
          <w:color w:val="000000" w:themeColor="text1"/>
        </w:rPr>
        <w:t>市医師会、</w:t>
      </w:r>
      <w:r w:rsidR="00C15E09" w:rsidRPr="008D1DE5">
        <w:rPr>
          <w:rFonts w:ascii="Century" w:eastAsia="ＭＳ 明朝" w:hAnsi="Century"/>
          <w:color w:val="000000" w:themeColor="text1"/>
        </w:rPr>
        <w:t>市内医療機関、</w:t>
      </w:r>
      <w:r w:rsidR="001B1B2B" w:rsidRPr="008D1DE5">
        <w:rPr>
          <w:rFonts w:ascii="Century" w:eastAsia="ＭＳ 明朝" w:hAnsi="Century"/>
          <w:color w:val="000000" w:themeColor="text1"/>
        </w:rPr>
        <w:t>民間検査センターが協力して、</w:t>
      </w:r>
      <w:r w:rsidR="001B1B2B" w:rsidRPr="008D1DE5">
        <w:rPr>
          <w:rFonts w:ascii="Century" w:eastAsia="ＭＳ 明朝" w:hAnsi="Century"/>
          <w:color w:val="000000" w:themeColor="text1"/>
        </w:rPr>
        <w:t>PCR</w:t>
      </w:r>
      <w:r w:rsidR="001B1B2B" w:rsidRPr="008D1DE5">
        <w:rPr>
          <w:rFonts w:ascii="Century" w:eastAsia="ＭＳ 明朝" w:hAnsi="Century"/>
          <w:color w:val="000000" w:themeColor="text1"/>
        </w:rPr>
        <w:t>検査（ドライブスルー方式検体採取）が受けられる体制が整っています</w:t>
      </w:r>
      <w:r w:rsidR="00A07358" w:rsidRPr="008D1DE5">
        <w:rPr>
          <w:rFonts w:ascii="Century" w:eastAsia="ＭＳ 明朝" w:hAnsi="Century"/>
          <w:color w:val="000000" w:themeColor="text1"/>
        </w:rPr>
        <w:t>。診察の結果、医師が「</w:t>
      </w:r>
      <w:r w:rsidR="00A07358" w:rsidRPr="008D1DE5">
        <w:rPr>
          <w:rFonts w:ascii="Century" w:eastAsia="ＭＳ 明朝" w:hAnsi="Century"/>
          <w:color w:val="000000" w:themeColor="text1"/>
        </w:rPr>
        <w:t>PCR</w:t>
      </w:r>
      <w:r w:rsidR="00A07358" w:rsidRPr="008D1DE5">
        <w:rPr>
          <w:rFonts w:ascii="Century" w:eastAsia="ＭＳ 明朝" w:hAnsi="Century"/>
          <w:color w:val="000000" w:themeColor="text1"/>
        </w:rPr>
        <w:t>検査を要する」と判断した場合、</w:t>
      </w:r>
      <w:r w:rsidR="001B1B2B" w:rsidRPr="008D1DE5">
        <w:rPr>
          <w:rFonts w:ascii="Century" w:eastAsia="ＭＳ 明朝" w:hAnsi="Century"/>
          <w:color w:val="000000" w:themeColor="text1"/>
        </w:rPr>
        <w:t>医師が</w:t>
      </w:r>
      <w:r w:rsidR="00C15E09" w:rsidRPr="008D1DE5">
        <w:rPr>
          <w:rFonts w:ascii="Century" w:eastAsia="ＭＳ 明朝" w:hAnsi="Century"/>
          <w:color w:val="000000" w:themeColor="text1"/>
        </w:rPr>
        <w:t>当該医療機関</w:t>
      </w:r>
      <w:r w:rsidR="00F82B5D" w:rsidRPr="008D1DE5">
        <w:rPr>
          <w:rFonts w:ascii="Century" w:eastAsia="ＭＳ 明朝" w:hAnsi="Century"/>
          <w:color w:val="000000" w:themeColor="text1"/>
        </w:rPr>
        <w:t>に予約・紹介を行い</w:t>
      </w:r>
      <w:r w:rsidR="00A07358" w:rsidRPr="008D1DE5">
        <w:rPr>
          <w:rFonts w:ascii="Century" w:eastAsia="ＭＳ 明朝" w:hAnsi="Century"/>
          <w:color w:val="000000" w:themeColor="text1"/>
        </w:rPr>
        <w:t>、</w:t>
      </w:r>
      <w:r w:rsidR="00F82B5D" w:rsidRPr="008D1DE5">
        <w:rPr>
          <w:rFonts w:ascii="Century" w:eastAsia="ＭＳ 明朝" w:hAnsi="Century"/>
          <w:color w:val="000000" w:themeColor="text1"/>
        </w:rPr>
        <w:t>検査を受け</w:t>
      </w:r>
      <w:r w:rsidR="00A07358" w:rsidRPr="008D1DE5">
        <w:rPr>
          <w:rFonts w:ascii="Century" w:eastAsia="ＭＳ 明朝" w:hAnsi="Century"/>
          <w:color w:val="000000" w:themeColor="text1"/>
        </w:rPr>
        <w:t>ることができます</w:t>
      </w:r>
      <w:r w:rsidR="00F82B5D" w:rsidRPr="008D1DE5">
        <w:rPr>
          <w:rFonts w:ascii="Century" w:eastAsia="ＭＳ 明朝" w:hAnsi="Century"/>
          <w:color w:val="000000" w:themeColor="text1"/>
        </w:rPr>
        <w:t>。検査結果は「かかりつけ医」から患者さんに報告されます。検査結果が陽性の場合、保健所の指導に従</w:t>
      </w:r>
      <w:r w:rsidR="00A07358" w:rsidRPr="008D1DE5">
        <w:rPr>
          <w:rFonts w:ascii="Century" w:eastAsia="ＭＳ 明朝" w:hAnsi="Century"/>
          <w:color w:val="000000" w:themeColor="text1"/>
        </w:rPr>
        <w:t>って対応する</w:t>
      </w:r>
      <w:r w:rsidR="00F82B5D" w:rsidRPr="008D1DE5">
        <w:rPr>
          <w:rFonts w:ascii="Century" w:eastAsia="ＭＳ 明朝" w:hAnsi="Century"/>
          <w:color w:val="000000" w:themeColor="text1"/>
        </w:rPr>
        <w:t>ことになります。</w:t>
      </w:r>
    </w:p>
    <w:p w14:paraId="67881FFE" w14:textId="34B807FF" w:rsidR="00F82B5D" w:rsidRPr="008D1DE5" w:rsidRDefault="00F82B5D" w:rsidP="00961A7B">
      <w:pPr>
        <w:rPr>
          <w:rFonts w:ascii="Century" w:eastAsia="ＭＳ 明朝" w:hAnsi="Century"/>
          <w:color w:val="000000" w:themeColor="text1"/>
        </w:rPr>
      </w:pPr>
    </w:p>
    <w:tbl>
      <w:tblPr>
        <w:tblStyle w:val="af3"/>
        <w:tblW w:w="0" w:type="auto"/>
        <w:tblInd w:w="-5" w:type="dxa"/>
        <w:shd w:val="clear" w:color="auto" w:fill="D9D9D9" w:themeFill="background1" w:themeFillShade="D9"/>
        <w:tblLook w:val="04A0" w:firstRow="1" w:lastRow="0" w:firstColumn="1" w:lastColumn="0" w:noHBand="0" w:noVBand="1"/>
      </w:tblPr>
      <w:tblGrid>
        <w:gridCol w:w="9633"/>
      </w:tblGrid>
      <w:tr w:rsidR="005738F9" w:rsidRPr="008D1DE5" w14:paraId="17851F12" w14:textId="77777777" w:rsidTr="005738F9">
        <w:tc>
          <w:tcPr>
            <w:tcW w:w="9633" w:type="dxa"/>
            <w:shd w:val="clear" w:color="auto" w:fill="D9D9D9" w:themeFill="background1" w:themeFillShade="D9"/>
          </w:tcPr>
          <w:p w14:paraId="0ABD341E" w14:textId="3D21CF6F" w:rsidR="00D07889" w:rsidRPr="008D1DE5" w:rsidRDefault="0059736E" w:rsidP="008A321E">
            <w:pPr>
              <w:rPr>
                <w:rFonts w:ascii="Century" w:eastAsia="ＭＳ 明朝" w:hAnsi="Century"/>
                <w:b/>
                <w:bCs/>
              </w:rPr>
            </w:pPr>
            <w:r w:rsidRPr="008D1DE5">
              <w:rPr>
                <w:rFonts w:ascii="Century" w:eastAsia="ＭＳ 明朝" w:hAnsi="Century"/>
                <w:b/>
                <w:bCs/>
              </w:rPr>
              <w:t>Q3.</w:t>
            </w:r>
            <w:r w:rsidR="00D07889" w:rsidRPr="008D1DE5">
              <w:rPr>
                <w:rFonts w:ascii="Century" w:eastAsia="ＭＳ 明朝" w:hAnsi="Century"/>
                <w:b/>
                <w:bCs/>
              </w:rPr>
              <w:t xml:space="preserve"> </w:t>
            </w:r>
            <w:r w:rsidR="00D07889" w:rsidRPr="008D1DE5">
              <w:rPr>
                <w:rFonts w:ascii="Century" w:eastAsia="ＭＳ 明朝" w:hAnsi="Century"/>
                <w:b/>
                <w:bCs/>
              </w:rPr>
              <w:t>緊急ショートステイなどで利用者の最新の体調を把握し切れていない場合に、受入れてよいのかどうか、困っています。</w:t>
            </w:r>
          </w:p>
        </w:tc>
      </w:tr>
    </w:tbl>
    <w:p w14:paraId="3190433C" w14:textId="57E0252D" w:rsidR="00176BAC" w:rsidRPr="008D1DE5" w:rsidRDefault="00176BAC" w:rsidP="00A24402">
      <w:pPr>
        <w:spacing w:before="240" w:after="240"/>
        <w:ind w:left="210" w:hangingChars="100" w:hanging="210"/>
        <w:rPr>
          <w:rFonts w:ascii="Century" w:eastAsia="ＭＳ 明朝" w:hAnsi="Century"/>
        </w:rPr>
      </w:pPr>
      <w:r w:rsidRPr="008D1DE5">
        <w:rPr>
          <w:rFonts w:ascii="Century" w:eastAsia="ＭＳ 明朝" w:hAnsi="Century"/>
        </w:rPr>
        <w:t xml:space="preserve">A3. </w:t>
      </w:r>
      <w:r w:rsidRPr="008D1DE5">
        <w:rPr>
          <w:rFonts w:ascii="Century" w:eastAsia="ＭＳ 明朝" w:hAnsi="Century"/>
        </w:rPr>
        <w:t>まず、計画に基づき定期的に訪問や通所等のサービスを提供する場合にあらかじめ収集すべき情報について考えます。サービス提供前に下記のような情報の聴取を習慣づけることが推奨されています。</w:t>
      </w:r>
    </w:p>
    <w:p w14:paraId="06702892" w14:textId="63331AB9" w:rsidR="00176BAC" w:rsidRPr="008D1DE5" w:rsidRDefault="00176BAC" w:rsidP="00176BAC">
      <w:pPr>
        <w:ind w:left="210" w:hangingChars="100" w:hanging="210"/>
        <w:rPr>
          <w:rFonts w:ascii="Century" w:eastAsia="ＭＳ 明朝" w:hAnsi="Century"/>
        </w:rPr>
      </w:pPr>
      <w:r w:rsidRPr="008D1DE5">
        <w:rPr>
          <w:rFonts w:ascii="Century" w:eastAsia="ＭＳ 明朝" w:hAnsi="Century"/>
        </w:rPr>
        <w:t xml:space="preserve"> </w:t>
      </w:r>
      <w:r w:rsidRPr="008D1DE5">
        <w:rPr>
          <w:rFonts w:ascii="Century" w:eastAsia="ＭＳ 明朝" w:hAnsi="Century"/>
        </w:rPr>
        <w:t>【新型コロナウイルス感染症の可能性に関する問診事項</w:t>
      </w:r>
      <w:r w:rsidRPr="008D1DE5">
        <w:rPr>
          <w:rFonts w:ascii="Century" w:eastAsia="ＭＳ 明朝" w:hAnsi="Century"/>
          <w:vertAlign w:val="superscript"/>
        </w:rPr>
        <w:t>1)</w:t>
      </w:r>
      <w:r w:rsidRPr="008D1DE5">
        <w:rPr>
          <w:rFonts w:ascii="Century" w:eastAsia="ＭＳ 明朝" w:hAnsi="Century"/>
        </w:rPr>
        <w:t>】</w:t>
      </w:r>
      <w:r w:rsidRPr="008D1DE5">
        <w:rPr>
          <w:rFonts w:ascii="Century" w:eastAsia="ＭＳ 明朝" w:hAnsi="Century"/>
        </w:rPr>
        <w:t xml:space="preserve"> </w:t>
      </w:r>
    </w:p>
    <w:p w14:paraId="17D11F5D" w14:textId="2D27050F" w:rsidR="00176BAC" w:rsidRPr="008D1DE5" w:rsidRDefault="00176BAC" w:rsidP="00176BAC">
      <w:pPr>
        <w:ind w:left="210" w:hangingChars="100" w:hanging="210"/>
        <w:rPr>
          <w:rFonts w:ascii="Century" w:eastAsia="ＭＳ 明朝" w:hAnsi="Century"/>
        </w:rPr>
      </w:pPr>
      <w:r w:rsidRPr="008D1DE5">
        <w:rPr>
          <w:rFonts w:ascii="Century" w:eastAsia="ＭＳ 明朝" w:hAnsi="Century"/>
        </w:rPr>
        <w:t>〈症状について〉</w:t>
      </w:r>
      <w:r w:rsidRPr="008D1DE5">
        <w:rPr>
          <w:rFonts w:ascii="Century" w:eastAsia="ＭＳ 明朝" w:hAnsi="Century"/>
        </w:rPr>
        <w:t xml:space="preserve"> </w:t>
      </w:r>
    </w:p>
    <w:p w14:paraId="4CAD00B6" w14:textId="5037DC7B" w:rsidR="00176BAC" w:rsidRPr="008D1DE5" w:rsidRDefault="008D1DE5" w:rsidP="00176BAC">
      <w:pPr>
        <w:ind w:left="210" w:hangingChars="100" w:hanging="210"/>
        <w:rPr>
          <w:rFonts w:ascii="Century" w:eastAsia="ＭＳ 明朝" w:hAnsi="Century"/>
        </w:rPr>
      </w:pPr>
      <w:bookmarkStart w:id="0" w:name="_Hlk49500442"/>
      <w:r>
        <w:rPr>
          <w:rFonts w:ascii="Century" w:eastAsia="ＭＳ 明朝" w:hAnsi="Century" w:hint="eastAsia"/>
        </w:rPr>
        <w:t>□</w:t>
      </w:r>
      <w:bookmarkEnd w:id="0"/>
      <w:r w:rsidR="00176BAC" w:rsidRPr="008D1DE5">
        <w:rPr>
          <w:rFonts w:ascii="Century" w:eastAsia="ＭＳ 明朝" w:hAnsi="Century"/>
        </w:rPr>
        <w:t xml:space="preserve"> </w:t>
      </w:r>
      <w:r w:rsidR="00176BAC" w:rsidRPr="008D1DE5">
        <w:rPr>
          <w:rFonts w:ascii="Century" w:eastAsia="ＭＳ 明朝" w:hAnsi="Century"/>
        </w:rPr>
        <w:t>発熱はないか（体温は何度か）</w:t>
      </w:r>
    </w:p>
    <w:p w14:paraId="24011C5D" w14:textId="4EF91D97" w:rsidR="00176BAC" w:rsidRPr="008D1DE5" w:rsidRDefault="008D1DE5" w:rsidP="00176BAC">
      <w:pPr>
        <w:ind w:left="210" w:hangingChars="100" w:hanging="210"/>
        <w:rPr>
          <w:rFonts w:ascii="Century" w:eastAsia="ＭＳ 明朝" w:hAnsi="Century"/>
        </w:rPr>
      </w:pPr>
      <w:r>
        <w:rPr>
          <w:rFonts w:ascii="Century" w:eastAsia="ＭＳ 明朝" w:hAnsi="Century" w:hint="eastAsia"/>
        </w:rPr>
        <w:t>□</w:t>
      </w:r>
      <w:r w:rsidR="00176BAC" w:rsidRPr="008D1DE5">
        <w:rPr>
          <w:rFonts w:ascii="Century" w:eastAsia="ＭＳ 明朝" w:hAnsi="Century"/>
        </w:rPr>
        <w:t xml:space="preserve"> </w:t>
      </w:r>
      <w:r w:rsidR="00176BAC" w:rsidRPr="008D1DE5">
        <w:rPr>
          <w:rFonts w:ascii="Century" w:eastAsia="ＭＳ 明朝" w:hAnsi="Century"/>
        </w:rPr>
        <w:t>呼吸苦、咳や痰・喉の痛み・鼻汁などの</w:t>
      </w:r>
      <w:r w:rsidR="00A60B8B" w:rsidRPr="008D1DE5">
        <w:rPr>
          <w:rFonts w:ascii="Century" w:eastAsia="ＭＳ 明朝" w:hAnsi="Century"/>
        </w:rPr>
        <w:t>上気道</w:t>
      </w:r>
      <w:r w:rsidR="00176BAC" w:rsidRPr="008D1DE5">
        <w:rPr>
          <w:rFonts w:ascii="Century" w:eastAsia="ＭＳ 明朝" w:hAnsi="Century"/>
        </w:rPr>
        <w:t>症状はないか</w:t>
      </w:r>
    </w:p>
    <w:p w14:paraId="59A9D1E2" w14:textId="4D29F2AD" w:rsidR="00176BAC" w:rsidRPr="008D1DE5" w:rsidRDefault="008D1DE5" w:rsidP="00176BAC">
      <w:pPr>
        <w:ind w:left="210" w:hangingChars="100" w:hanging="210"/>
        <w:rPr>
          <w:rFonts w:ascii="Century" w:eastAsia="ＭＳ 明朝" w:hAnsi="Century"/>
        </w:rPr>
      </w:pPr>
      <w:r>
        <w:rPr>
          <w:rFonts w:ascii="Century" w:eastAsia="ＭＳ 明朝" w:hAnsi="Century" w:hint="eastAsia"/>
        </w:rPr>
        <w:t>□</w:t>
      </w:r>
      <w:r w:rsidR="00176BAC" w:rsidRPr="008D1DE5">
        <w:rPr>
          <w:rFonts w:ascii="Century" w:eastAsia="ＭＳ 明朝" w:hAnsi="Century"/>
        </w:rPr>
        <w:t xml:space="preserve"> </w:t>
      </w:r>
      <w:r w:rsidR="00176BAC" w:rsidRPr="008D1DE5">
        <w:rPr>
          <w:rFonts w:ascii="Century" w:eastAsia="ＭＳ 明朝" w:hAnsi="Century"/>
        </w:rPr>
        <w:t>吐き気・下痢・腹痛などの消化器症状はないか</w:t>
      </w:r>
    </w:p>
    <w:p w14:paraId="62E5AA7C" w14:textId="565F546B" w:rsidR="00176BAC" w:rsidRPr="008D1DE5" w:rsidRDefault="008D1DE5" w:rsidP="00176BAC">
      <w:pPr>
        <w:ind w:left="210" w:hangingChars="100" w:hanging="210"/>
        <w:rPr>
          <w:rFonts w:ascii="Century" w:eastAsia="ＭＳ 明朝" w:hAnsi="Century"/>
        </w:rPr>
      </w:pPr>
      <w:r>
        <w:rPr>
          <w:rFonts w:ascii="Century" w:eastAsia="ＭＳ 明朝" w:hAnsi="Century" w:hint="eastAsia"/>
        </w:rPr>
        <w:lastRenderedPageBreak/>
        <w:t>□</w:t>
      </w:r>
      <w:r w:rsidR="00176BAC" w:rsidRPr="008D1DE5">
        <w:rPr>
          <w:rFonts w:ascii="Century" w:eastAsia="ＭＳ 明朝" w:hAnsi="Century"/>
        </w:rPr>
        <w:t xml:space="preserve"> </w:t>
      </w:r>
      <w:r w:rsidR="00176BAC" w:rsidRPr="008D1DE5">
        <w:rPr>
          <w:rFonts w:ascii="Century" w:eastAsia="ＭＳ 明朝" w:hAnsi="Century"/>
        </w:rPr>
        <w:t>強い倦怠感や筋肉痛はないか</w:t>
      </w:r>
    </w:p>
    <w:p w14:paraId="1FCA39A8" w14:textId="1C3D23B9" w:rsidR="00176BAC" w:rsidRPr="008D1DE5" w:rsidRDefault="008D1DE5" w:rsidP="00176BAC">
      <w:pPr>
        <w:ind w:left="210" w:hangingChars="100" w:hanging="210"/>
        <w:rPr>
          <w:rFonts w:ascii="Century" w:eastAsia="ＭＳ 明朝" w:hAnsi="Century"/>
        </w:rPr>
      </w:pPr>
      <w:r>
        <w:rPr>
          <w:rFonts w:ascii="Century" w:eastAsia="ＭＳ 明朝" w:hAnsi="Century" w:hint="eastAsia"/>
        </w:rPr>
        <w:t>□</w:t>
      </w:r>
      <w:r w:rsidR="00176BAC" w:rsidRPr="008D1DE5">
        <w:rPr>
          <w:rFonts w:ascii="Century" w:eastAsia="ＭＳ 明朝" w:hAnsi="Century"/>
        </w:rPr>
        <w:t xml:space="preserve"> </w:t>
      </w:r>
      <w:r w:rsidR="00176BAC" w:rsidRPr="008D1DE5">
        <w:rPr>
          <w:rFonts w:ascii="Century" w:eastAsia="ＭＳ 明朝" w:hAnsi="Century"/>
        </w:rPr>
        <w:t>その他、「いつもと様子が違う」ことはないか</w:t>
      </w:r>
      <w:r w:rsidR="00176BAC" w:rsidRPr="008D1DE5">
        <w:rPr>
          <w:rFonts w:ascii="Century" w:eastAsia="ＭＳ 明朝" w:hAnsi="Century"/>
        </w:rPr>
        <w:t xml:space="preserve"> </w:t>
      </w:r>
    </w:p>
    <w:p w14:paraId="2C129702" w14:textId="401424A7" w:rsidR="00176BAC" w:rsidRPr="008D1DE5" w:rsidRDefault="008D1DE5" w:rsidP="00DF04FF">
      <w:pPr>
        <w:spacing w:after="240"/>
        <w:ind w:left="210" w:hangingChars="100" w:hanging="210"/>
        <w:rPr>
          <w:rFonts w:ascii="Century" w:eastAsia="ＭＳ 明朝" w:hAnsi="Century"/>
        </w:rPr>
      </w:pPr>
      <w:r>
        <w:rPr>
          <w:rFonts w:ascii="Century" w:eastAsia="ＭＳ 明朝" w:hAnsi="Century" w:hint="eastAsia"/>
        </w:rPr>
        <w:t>□</w:t>
      </w:r>
      <w:r w:rsidR="00176BAC" w:rsidRPr="008D1DE5">
        <w:rPr>
          <w:rFonts w:ascii="Century" w:eastAsia="ＭＳ 明朝" w:hAnsi="Century"/>
        </w:rPr>
        <w:t xml:space="preserve"> </w:t>
      </w:r>
      <w:r w:rsidR="00176BAC" w:rsidRPr="008D1DE5">
        <w:rPr>
          <w:rFonts w:ascii="Century" w:eastAsia="ＭＳ 明朝" w:hAnsi="Century"/>
        </w:rPr>
        <w:t>（もし症状がある場合）症状が出て何日経過しているか</w:t>
      </w:r>
      <w:r w:rsidR="00176BAC" w:rsidRPr="008D1DE5">
        <w:rPr>
          <w:rFonts w:ascii="Century" w:eastAsia="ＭＳ 明朝" w:hAnsi="Century"/>
        </w:rPr>
        <w:t xml:space="preserve"> </w:t>
      </w:r>
    </w:p>
    <w:p w14:paraId="6037EB4F" w14:textId="13DE6076" w:rsidR="00176BAC" w:rsidRPr="008D1DE5" w:rsidRDefault="00176BAC" w:rsidP="00176BAC">
      <w:pPr>
        <w:rPr>
          <w:rFonts w:ascii="Century" w:eastAsia="ＭＳ 明朝" w:hAnsi="Century"/>
        </w:rPr>
      </w:pPr>
      <w:r w:rsidRPr="008D1DE5">
        <w:rPr>
          <w:rFonts w:ascii="Century" w:eastAsia="ＭＳ 明朝" w:hAnsi="Century"/>
        </w:rPr>
        <w:t>〈接触歴について〉</w:t>
      </w:r>
    </w:p>
    <w:p w14:paraId="5C4B2FC2" w14:textId="21367486" w:rsidR="00176BAC" w:rsidRPr="008D1DE5" w:rsidRDefault="008D1DE5" w:rsidP="00176BAC">
      <w:pPr>
        <w:ind w:left="210" w:hangingChars="100" w:hanging="210"/>
        <w:rPr>
          <w:rFonts w:ascii="Century" w:eastAsia="ＭＳ 明朝" w:hAnsi="Century"/>
        </w:rPr>
      </w:pPr>
      <w:r>
        <w:rPr>
          <w:rFonts w:ascii="Century" w:eastAsia="ＭＳ 明朝" w:hAnsi="Century" w:hint="eastAsia"/>
        </w:rPr>
        <w:t>□</w:t>
      </w:r>
      <w:r w:rsidR="00176BAC" w:rsidRPr="008D1DE5">
        <w:rPr>
          <w:rFonts w:ascii="Century" w:eastAsia="ＭＳ 明朝" w:hAnsi="Century"/>
        </w:rPr>
        <w:t xml:space="preserve"> </w:t>
      </w:r>
      <w:r w:rsidR="00176BAC" w:rsidRPr="008D1DE5">
        <w:rPr>
          <w:rFonts w:ascii="Century" w:eastAsia="ＭＳ 明朝" w:hAnsi="Century"/>
        </w:rPr>
        <w:t>家族や自宅への訪問者で</w:t>
      </w:r>
      <w:r w:rsidR="00A60B8B" w:rsidRPr="008D1DE5">
        <w:rPr>
          <w:rFonts w:ascii="Century" w:eastAsia="ＭＳ 明朝" w:hAnsi="Century"/>
        </w:rPr>
        <w:t>上気道</w:t>
      </w:r>
      <w:r w:rsidR="00176BAC" w:rsidRPr="008D1DE5">
        <w:rPr>
          <w:rFonts w:ascii="Century" w:eastAsia="ＭＳ 明朝" w:hAnsi="Century"/>
        </w:rPr>
        <w:t>症状を有するものがいなかったか</w:t>
      </w:r>
    </w:p>
    <w:p w14:paraId="4B73FB32" w14:textId="270ACC77" w:rsidR="00176BAC" w:rsidRPr="008D1DE5" w:rsidRDefault="008D1DE5" w:rsidP="00176BAC">
      <w:pPr>
        <w:ind w:left="210" w:hangingChars="100" w:hanging="210"/>
        <w:rPr>
          <w:rFonts w:ascii="Century" w:eastAsia="ＭＳ 明朝" w:hAnsi="Century"/>
        </w:rPr>
      </w:pPr>
      <w:r>
        <w:rPr>
          <w:rFonts w:ascii="Century" w:eastAsia="ＭＳ 明朝" w:hAnsi="Century" w:hint="eastAsia"/>
        </w:rPr>
        <w:t>□</w:t>
      </w:r>
      <w:r w:rsidR="00176BAC" w:rsidRPr="008D1DE5">
        <w:rPr>
          <w:rFonts w:ascii="Century" w:eastAsia="ＭＳ 明朝" w:hAnsi="Century"/>
        </w:rPr>
        <w:t xml:space="preserve"> </w:t>
      </w:r>
      <w:r w:rsidR="00176BAC" w:rsidRPr="008D1DE5">
        <w:rPr>
          <w:rFonts w:ascii="Century" w:eastAsia="ＭＳ 明朝" w:hAnsi="Century"/>
        </w:rPr>
        <w:t>利用している通所介護施設などで発熱や</w:t>
      </w:r>
      <w:r w:rsidR="00A60B8B" w:rsidRPr="008D1DE5">
        <w:rPr>
          <w:rFonts w:ascii="Century" w:eastAsia="ＭＳ 明朝" w:hAnsi="Century"/>
        </w:rPr>
        <w:t>上気道</w:t>
      </w:r>
      <w:r w:rsidR="00176BAC" w:rsidRPr="008D1DE5">
        <w:rPr>
          <w:rFonts w:ascii="Century" w:eastAsia="ＭＳ 明朝" w:hAnsi="Century"/>
        </w:rPr>
        <w:t>症状が流行していないか</w:t>
      </w:r>
    </w:p>
    <w:p w14:paraId="3B787F36" w14:textId="52B077FA" w:rsidR="00176BAC" w:rsidRPr="008D1DE5" w:rsidRDefault="008D1DE5" w:rsidP="00176BAC">
      <w:pPr>
        <w:ind w:left="210" w:hangingChars="100" w:hanging="210"/>
        <w:rPr>
          <w:rFonts w:ascii="Century" w:eastAsia="ＭＳ 明朝" w:hAnsi="Century"/>
        </w:rPr>
      </w:pPr>
      <w:r>
        <w:rPr>
          <w:rFonts w:ascii="Century" w:eastAsia="ＭＳ 明朝" w:hAnsi="Century" w:hint="eastAsia"/>
        </w:rPr>
        <w:t>□</w:t>
      </w:r>
      <w:r w:rsidR="00176BAC" w:rsidRPr="008D1DE5">
        <w:rPr>
          <w:rFonts w:ascii="Century" w:eastAsia="ＭＳ 明朝" w:hAnsi="Century"/>
        </w:rPr>
        <w:t xml:space="preserve"> </w:t>
      </w:r>
      <w:r w:rsidR="00176BAC" w:rsidRPr="008D1DE5">
        <w:rPr>
          <w:rFonts w:ascii="Century" w:eastAsia="ＭＳ 明朝" w:hAnsi="Century"/>
        </w:rPr>
        <w:t>本人や家族の流行地域への移動歴はないか</w:t>
      </w:r>
      <w:r w:rsidR="00176BAC" w:rsidRPr="008D1DE5">
        <w:rPr>
          <w:rFonts w:ascii="Century" w:eastAsia="ＭＳ 明朝" w:hAnsi="Century"/>
        </w:rPr>
        <w:t xml:space="preserve"> </w:t>
      </w:r>
    </w:p>
    <w:p w14:paraId="18B5107D" w14:textId="70A77038" w:rsidR="00176BAC" w:rsidRPr="008D1DE5" w:rsidRDefault="008D1DE5" w:rsidP="00176BAC">
      <w:pPr>
        <w:ind w:left="210" w:hangingChars="100" w:hanging="210"/>
        <w:rPr>
          <w:rFonts w:ascii="Century" w:eastAsia="ＭＳ 明朝" w:hAnsi="Century"/>
        </w:rPr>
      </w:pPr>
      <w:r>
        <w:rPr>
          <w:rFonts w:ascii="Century" w:eastAsia="ＭＳ 明朝" w:hAnsi="Century" w:hint="eastAsia"/>
        </w:rPr>
        <w:t>□</w:t>
      </w:r>
      <w:r w:rsidR="00176BAC" w:rsidRPr="008D1DE5">
        <w:rPr>
          <w:rFonts w:ascii="Century" w:eastAsia="ＭＳ 明朝" w:hAnsi="Century"/>
        </w:rPr>
        <w:t xml:space="preserve"> </w:t>
      </w:r>
      <w:r w:rsidR="00176BAC" w:rsidRPr="008D1DE5">
        <w:rPr>
          <w:rFonts w:ascii="Century" w:eastAsia="ＭＳ 明朝" w:hAnsi="Century"/>
        </w:rPr>
        <w:t>本人や家族のいわゆる「三密」空間への滞在歴はないか</w:t>
      </w:r>
      <w:r w:rsidR="00176BAC" w:rsidRPr="008D1DE5">
        <w:rPr>
          <w:rFonts w:ascii="Century" w:eastAsia="ＭＳ 明朝" w:hAnsi="Century"/>
        </w:rPr>
        <w:t xml:space="preserve"> </w:t>
      </w:r>
    </w:p>
    <w:p w14:paraId="23D31189" w14:textId="40648AEB" w:rsidR="00176BAC" w:rsidRPr="008D1DE5" w:rsidRDefault="00E95A9F" w:rsidP="00195A37">
      <w:pPr>
        <w:spacing w:after="240"/>
        <w:ind w:left="210" w:hangingChars="100" w:hanging="210"/>
        <w:rPr>
          <w:rFonts w:ascii="Century" w:eastAsia="ＭＳ 明朝" w:hAnsi="Century"/>
        </w:rPr>
      </w:pPr>
      <w:r w:rsidRPr="008D1DE5">
        <w:rPr>
          <w:rFonts w:ascii="Century" w:eastAsia="ＭＳ 明朝" w:hAnsi="Century"/>
          <w:noProof/>
        </w:rPr>
        <w:drawing>
          <wp:anchor distT="0" distB="0" distL="114300" distR="114300" simplePos="0" relativeHeight="251677696" behindDoc="0" locked="0" layoutInCell="1" allowOverlap="1" wp14:anchorId="0BE8FCDD" wp14:editId="4F928900">
            <wp:simplePos x="0" y="0"/>
            <wp:positionH relativeFrom="column">
              <wp:posOffset>5415280</wp:posOffset>
            </wp:positionH>
            <wp:positionV relativeFrom="paragraph">
              <wp:posOffset>284480</wp:posOffset>
            </wp:positionV>
            <wp:extent cx="720000" cy="720000"/>
            <wp:effectExtent l="0" t="0" r="4445" b="444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DE5">
        <w:rPr>
          <w:rFonts w:ascii="Century" w:eastAsia="ＭＳ 明朝" w:hAnsi="Century" w:hint="eastAsia"/>
        </w:rPr>
        <w:t>□</w:t>
      </w:r>
      <w:r w:rsidR="00176BAC" w:rsidRPr="008D1DE5">
        <w:rPr>
          <w:rFonts w:ascii="Century" w:eastAsia="ＭＳ 明朝" w:hAnsi="Century"/>
        </w:rPr>
        <w:t xml:space="preserve"> </w:t>
      </w:r>
      <w:r w:rsidR="00176BAC" w:rsidRPr="008D1DE5">
        <w:rPr>
          <w:rFonts w:ascii="Century" w:eastAsia="ＭＳ 明朝" w:hAnsi="Century"/>
        </w:rPr>
        <w:t>その他、新型コロナウイルス感染症確定者との接触など、濃厚接触を疑う病歴はないか</w:t>
      </w:r>
    </w:p>
    <w:p w14:paraId="73546F23" w14:textId="12658E42" w:rsidR="00176BAC" w:rsidRPr="008D1DE5" w:rsidRDefault="00176BAC" w:rsidP="00176BAC">
      <w:pPr>
        <w:ind w:left="180" w:hangingChars="100" w:hanging="180"/>
        <w:jc w:val="left"/>
        <w:rPr>
          <w:rFonts w:ascii="Century" w:eastAsia="ＭＳ 明朝" w:hAnsi="Century"/>
          <w:sz w:val="18"/>
          <w:szCs w:val="20"/>
        </w:rPr>
      </w:pPr>
      <w:r w:rsidRPr="008D1DE5">
        <w:rPr>
          <w:rFonts w:ascii="Century" w:eastAsia="ＭＳ 明朝" w:hAnsi="Century"/>
          <w:sz w:val="18"/>
          <w:szCs w:val="20"/>
        </w:rPr>
        <w:t>1</w:t>
      </w:r>
      <w:r w:rsidRPr="008D1DE5">
        <w:rPr>
          <w:rFonts w:ascii="Century" w:eastAsia="ＭＳ 明朝" w:hAnsi="Century"/>
          <w:sz w:val="18"/>
          <w:szCs w:val="20"/>
        </w:rPr>
        <w:t>）『在宅医療における新型コロナウイルス感染症対応</w:t>
      </w:r>
      <w:r w:rsidRPr="008D1DE5">
        <w:rPr>
          <w:rFonts w:ascii="Century" w:eastAsia="ＭＳ 明朝" w:hAnsi="Century"/>
          <w:sz w:val="18"/>
          <w:szCs w:val="20"/>
        </w:rPr>
        <w:t>Q</w:t>
      </w:r>
      <w:r w:rsidRPr="008D1DE5">
        <w:rPr>
          <w:rFonts w:ascii="Century" w:eastAsia="ＭＳ 明朝" w:hAnsi="Century"/>
          <w:sz w:val="18"/>
          <w:szCs w:val="20"/>
        </w:rPr>
        <w:t>＆</w:t>
      </w:r>
      <w:r w:rsidRPr="008D1DE5">
        <w:rPr>
          <w:rFonts w:ascii="Century" w:eastAsia="ＭＳ 明朝" w:hAnsi="Century"/>
          <w:sz w:val="18"/>
          <w:szCs w:val="20"/>
        </w:rPr>
        <w:t>A (</w:t>
      </w:r>
      <w:r w:rsidRPr="008D1DE5">
        <w:rPr>
          <w:rFonts w:ascii="Century" w:eastAsia="ＭＳ 明朝" w:hAnsi="Century"/>
          <w:sz w:val="18"/>
          <w:szCs w:val="20"/>
        </w:rPr>
        <w:t>改訂第</w:t>
      </w:r>
      <w:r w:rsidRPr="008D1DE5">
        <w:rPr>
          <w:rFonts w:ascii="Century" w:eastAsia="ＭＳ 明朝" w:hAnsi="Century"/>
          <w:sz w:val="18"/>
          <w:szCs w:val="20"/>
        </w:rPr>
        <w:t>2</w:t>
      </w:r>
      <w:r w:rsidRPr="008D1DE5">
        <w:rPr>
          <w:rFonts w:ascii="Century" w:eastAsia="ＭＳ 明朝" w:hAnsi="Century"/>
          <w:sz w:val="18"/>
          <w:szCs w:val="20"/>
        </w:rPr>
        <w:t>版</w:t>
      </w:r>
      <w:r w:rsidRPr="008D1DE5">
        <w:rPr>
          <w:rFonts w:ascii="Century" w:eastAsia="ＭＳ 明朝" w:hAnsi="Century"/>
          <w:sz w:val="18"/>
          <w:szCs w:val="20"/>
        </w:rPr>
        <w:t>)</w:t>
      </w:r>
      <w:r w:rsidRPr="008D1DE5">
        <w:rPr>
          <w:rFonts w:ascii="Century" w:eastAsia="ＭＳ 明朝" w:hAnsi="Century"/>
          <w:sz w:val="18"/>
          <w:szCs w:val="20"/>
        </w:rPr>
        <w:t>』</w:t>
      </w:r>
      <w:r w:rsidR="001F3CCF">
        <w:fldChar w:fldCharType="begin"/>
      </w:r>
      <w:r w:rsidR="001F3CCF">
        <w:instrText xml:space="preserve"> HYPERLINK "https://www.jahcm.org/assets/images/pdf/20200629_covid19_01_v2.1.pdf" </w:instrText>
      </w:r>
      <w:r w:rsidR="001F3CCF">
        <w:fldChar w:fldCharType="separate"/>
      </w:r>
      <w:r w:rsidRPr="008D1DE5">
        <w:rPr>
          <w:rStyle w:val="aa"/>
          <w:rFonts w:ascii="Century" w:eastAsia="ＭＳ 明朝" w:hAnsi="Century"/>
          <w:sz w:val="18"/>
          <w:szCs w:val="20"/>
        </w:rPr>
        <w:t>https://www.jahcm.org/assets/images/pdf/20200629_covid19_01_v2.1.pdf</w:t>
      </w:r>
      <w:r w:rsidR="001F3CCF">
        <w:rPr>
          <w:rStyle w:val="aa"/>
          <w:rFonts w:ascii="Century" w:eastAsia="ＭＳ 明朝" w:hAnsi="Century"/>
          <w:sz w:val="18"/>
          <w:szCs w:val="20"/>
        </w:rPr>
        <w:fldChar w:fldCharType="end"/>
      </w:r>
    </w:p>
    <w:p w14:paraId="575FF76E" w14:textId="77777777" w:rsidR="00176BAC" w:rsidRPr="008D1DE5" w:rsidRDefault="00176BAC" w:rsidP="00324EB6">
      <w:pPr>
        <w:jc w:val="left"/>
        <w:rPr>
          <w:rFonts w:ascii="Century" w:eastAsia="ＭＳ 明朝" w:hAnsi="Century"/>
        </w:rPr>
      </w:pPr>
    </w:p>
    <w:p w14:paraId="13179509" w14:textId="448891C1" w:rsidR="00D07889" w:rsidRPr="008D1DE5" w:rsidRDefault="00176BAC" w:rsidP="007C217B">
      <w:pPr>
        <w:ind w:firstLineChars="100" w:firstLine="210"/>
        <w:rPr>
          <w:rFonts w:ascii="Century" w:eastAsia="ＭＳ 明朝" w:hAnsi="Century"/>
        </w:rPr>
      </w:pPr>
      <w:r w:rsidRPr="008D1DE5">
        <w:rPr>
          <w:rFonts w:ascii="Century" w:eastAsia="ＭＳ 明朝" w:hAnsi="Century"/>
        </w:rPr>
        <w:t>緊急ショートステイのように予定外利用の相談があり、対象者に関する情報をあらかじめ把握できていない場合には、定期的な利用者よりも事前の情報収集を厳密に行う必要があると認識しましょう。サービス提供を決定する前に利用者・同居家族の行動・接触歴や症状の聴取をより丁寧に行い、感染リスクを事前に評価する必要があると言えます。</w:t>
      </w:r>
    </w:p>
    <w:p w14:paraId="3EA61098" w14:textId="77777777" w:rsidR="00FE6EDE" w:rsidRPr="008D1DE5" w:rsidRDefault="00FE6EDE" w:rsidP="00961A7B">
      <w:pPr>
        <w:rPr>
          <w:rFonts w:ascii="Century" w:eastAsia="ＭＳ 明朝" w:hAnsi="Century"/>
          <w:color w:val="000000" w:themeColor="text1"/>
        </w:rPr>
      </w:pPr>
    </w:p>
    <w:tbl>
      <w:tblPr>
        <w:tblStyle w:val="af3"/>
        <w:tblW w:w="0" w:type="auto"/>
        <w:shd w:val="clear" w:color="auto" w:fill="D9D9D9" w:themeFill="background1" w:themeFillShade="D9"/>
        <w:tblLook w:val="04A0" w:firstRow="1" w:lastRow="0" w:firstColumn="1" w:lastColumn="0" w:noHBand="0" w:noVBand="1"/>
      </w:tblPr>
      <w:tblGrid>
        <w:gridCol w:w="9628"/>
      </w:tblGrid>
      <w:tr w:rsidR="005738F9" w:rsidRPr="008D1DE5" w14:paraId="49EB54D6" w14:textId="77777777" w:rsidTr="005738F9">
        <w:tc>
          <w:tcPr>
            <w:tcW w:w="9628" w:type="dxa"/>
            <w:shd w:val="clear" w:color="auto" w:fill="D9D9D9" w:themeFill="background1" w:themeFillShade="D9"/>
          </w:tcPr>
          <w:p w14:paraId="229504F1" w14:textId="14D06CEC" w:rsidR="00D07889" w:rsidRPr="008D1DE5" w:rsidRDefault="0059736E" w:rsidP="008A321E">
            <w:pPr>
              <w:rPr>
                <w:rFonts w:ascii="Century" w:eastAsia="ＭＳ 明朝" w:hAnsi="Century"/>
                <w:b/>
                <w:bCs/>
              </w:rPr>
            </w:pPr>
            <w:r w:rsidRPr="008D1DE5">
              <w:rPr>
                <w:rFonts w:ascii="Century" w:eastAsia="ＭＳ 明朝" w:hAnsi="Century"/>
                <w:b/>
                <w:bCs/>
              </w:rPr>
              <w:t>Q4.</w:t>
            </w:r>
            <w:r w:rsidR="00D07889" w:rsidRPr="008D1DE5">
              <w:rPr>
                <w:rFonts w:ascii="Century" w:eastAsia="ＭＳ 明朝" w:hAnsi="Century"/>
                <w:b/>
                <w:bCs/>
              </w:rPr>
              <w:t xml:space="preserve"> </w:t>
            </w:r>
            <w:r w:rsidR="00D07889" w:rsidRPr="008D1DE5">
              <w:rPr>
                <w:rFonts w:ascii="Century" w:eastAsia="ＭＳ 明朝" w:hAnsi="Century"/>
                <w:b/>
                <w:bCs/>
              </w:rPr>
              <w:t>利用者の同居家族に体調不良の方がいらした場合、具体的にどう対応したらよいのでしょうか？</w:t>
            </w:r>
          </w:p>
        </w:tc>
      </w:tr>
    </w:tbl>
    <w:p w14:paraId="55B16DBC" w14:textId="12CBAD60" w:rsidR="0072767B" w:rsidRPr="008D1DE5" w:rsidRDefault="00176BAC" w:rsidP="0072767B">
      <w:pPr>
        <w:spacing w:before="240" w:after="240"/>
        <w:rPr>
          <w:rFonts w:ascii="Century" w:eastAsia="ＭＳ 明朝" w:hAnsi="Century"/>
        </w:rPr>
      </w:pPr>
      <w:r w:rsidRPr="008D1DE5">
        <w:rPr>
          <w:rFonts w:ascii="Century" w:eastAsia="ＭＳ 明朝" w:hAnsi="Century"/>
        </w:rPr>
        <w:t xml:space="preserve">A4. </w:t>
      </w:r>
      <w:bookmarkStart w:id="1" w:name="_Hlk44684499"/>
      <w:r w:rsidRPr="008D1DE5">
        <w:rPr>
          <w:rFonts w:ascii="Century" w:eastAsia="ＭＳ 明朝" w:hAnsi="Century"/>
        </w:rPr>
        <w:t>本人の体調に問題がなくても、新型コロナウイルス感染症の可能性が疑われる同居家族がいないかどうか、サービス提供前に確認する必要があります。体調不良の原因として新型コロナウイルス感染症の可能性が高いのか低いのか、地域での流行状況、行動・接触歴、症状ついて聴取を</w:t>
      </w:r>
      <w:bookmarkEnd w:id="1"/>
      <w:r w:rsidRPr="008D1DE5">
        <w:rPr>
          <w:rFonts w:ascii="Century" w:eastAsia="ＭＳ 明朝" w:hAnsi="Century"/>
        </w:rPr>
        <w:t>行い総合的に判断することになります。</w:t>
      </w:r>
    </w:p>
    <w:p w14:paraId="5595AFC2" w14:textId="77777777" w:rsidR="00176BAC" w:rsidRPr="008D1DE5" w:rsidRDefault="00176BAC" w:rsidP="00176BAC">
      <w:pPr>
        <w:rPr>
          <w:rFonts w:ascii="Century" w:eastAsia="ＭＳ 明朝" w:hAnsi="Century"/>
        </w:rPr>
      </w:pPr>
      <w:r w:rsidRPr="008D1DE5">
        <w:rPr>
          <w:rFonts w:ascii="Century" w:eastAsia="ＭＳ 明朝" w:hAnsi="Century"/>
        </w:rPr>
        <w:t>[</w:t>
      </w:r>
      <w:r w:rsidRPr="008D1DE5">
        <w:rPr>
          <w:rFonts w:ascii="Century" w:eastAsia="ＭＳ 明朝" w:hAnsi="Century"/>
        </w:rPr>
        <w:t>新型コロナウイルス感染症を疑う場合に収集すべき情報</w:t>
      </w:r>
      <w:r w:rsidRPr="008D1DE5">
        <w:rPr>
          <w:rFonts w:ascii="Century" w:eastAsia="ＭＳ 明朝" w:hAnsi="Century"/>
          <w:vertAlign w:val="superscript"/>
        </w:rPr>
        <w:t>1)</w:t>
      </w:r>
      <w:r w:rsidRPr="008D1DE5">
        <w:rPr>
          <w:rFonts w:ascii="Century" w:eastAsia="ＭＳ 明朝" w:hAnsi="Century"/>
        </w:rPr>
        <w:t>]</w:t>
      </w:r>
    </w:p>
    <w:p w14:paraId="6A8494D1" w14:textId="77777777" w:rsidR="00176BAC" w:rsidRPr="008D1DE5" w:rsidRDefault="00176BAC" w:rsidP="00176BAC">
      <w:pPr>
        <w:rPr>
          <w:rFonts w:ascii="Century" w:eastAsia="ＭＳ 明朝" w:hAnsi="Century"/>
        </w:rPr>
      </w:pPr>
      <w:r w:rsidRPr="008D1DE5">
        <w:rPr>
          <w:rFonts w:ascii="Century" w:eastAsia="ＭＳ 明朝" w:hAnsi="Century"/>
        </w:rPr>
        <w:t>【流行状況】</w:t>
      </w:r>
      <w:r w:rsidRPr="008D1DE5">
        <w:rPr>
          <w:rFonts w:ascii="Century" w:eastAsia="ＭＳ 明朝" w:hAnsi="Century"/>
        </w:rPr>
        <w:t xml:space="preserve"> </w:t>
      </w:r>
    </w:p>
    <w:p w14:paraId="7B4E12FA" w14:textId="77777777" w:rsidR="00176BAC" w:rsidRPr="008D1DE5" w:rsidRDefault="00176BAC" w:rsidP="007C217B">
      <w:pPr>
        <w:ind w:firstLineChars="100" w:firstLine="210"/>
        <w:rPr>
          <w:rFonts w:ascii="Century" w:eastAsia="ＭＳ 明朝" w:hAnsi="Century"/>
        </w:rPr>
      </w:pPr>
      <w:r w:rsidRPr="008D1DE5">
        <w:rPr>
          <w:rFonts w:ascii="Century" w:eastAsia="ＭＳ 明朝" w:hAnsi="Century"/>
        </w:rPr>
        <w:t>インフルエンザなどとは異なり、現段階で新型コロナウイルス感染症の「流行期」を示す明確な指標は存在しない。しかし以下のような項目の推移を観察することで流行状況を知ることができます。</w:t>
      </w:r>
      <w:r w:rsidRPr="008D1DE5">
        <w:rPr>
          <w:rFonts w:ascii="Century" w:eastAsia="ＭＳ 明朝" w:hAnsi="Century"/>
        </w:rPr>
        <w:t xml:space="preserve"> </w:t>
      </w:r>
    </w:p>
    <w:p w14:paraId="7D3B0717" w14:textId="77777777" w:rsidR="00176BAC" w:rsidRPr="008D1DE5" w:rsidRDefault="00176BAC" w:rsidP="00176BAC">
      <w:pPr>
        <w:rPr>
          <w:rFonts w:ascii="Century" w:eastAsia="ＭＳ 明朝" w:hAnsi="Century"/>
        </w:rPr>
      </w:pPr>
      <w:r w:rsidRPr="008D1DE5">
        <w:rPr>
          <w:rFonts w:ascii="Century" w:eastAsia="ＭＳ 明朝" w:hAnsi="Century"/>
        </w:rPr>
        <w:t>・地域の人口当たりの新規感染者数が増加しているか（特に</w:t>
      </w:r>
      <w:r w:rsidRPr="008D1DE5">
        <w:rPr>
          <w:rFonts w:ascii="Century" w:eastAsia="ＭＳ 明朝" w:hAnsi="Century"/>
        </w:rPr>
        <w:t>”</w:t>
      </w:r>
      <w:r w:rsidRPr="008D1DE5">
        <w:rPr>
          <w:rFonts w:ascii="Century" w:eastAsia="ＭＳ 明朝" w:hAnsi="Century"/>
        </w:rPr>
        <w:t>倍々</w:t>
      </w:r>
      <w:r w:rsidRPr="008D1DE5">
        <w:rPr>
          <w:rFonts w:ascii="Century" w:eastAsia="ＭＳ 明朝" w:hAnsi="Century"/>
        </w:rPr>
        <w:t>”</w:t>
      </w:r>
      <w:r w:rsidRPr="008D1DE5">
        <w:rPr>
          <w:rFonts w:ascii="Century" w:eastAsia="ＭＳ 明朝" w:hAnsi="Century"/>
        </w:rPr>
        <w:t>に増加しているかどうか）</w:t>
      </w:r>
      <w:r w:rsidRPr="008D1DE5">
        <w:rPr>
          <w:rFonts w:ascii="Century" w:eastAsia="ＭＳ 明朝" w:hAnsi="Century"/>
        </w:rPr>
        <w:t xml:space="preserve"> </w:t>
      </w:r>
    </w:p>
    <w:p w14:paraId="5C8BEA60" w14:textId="77777777" w:rsidR="00176BAC" w:rsidRPr="008D1DE5" w:rsidRDefault="00176BAC" w:rsidP="00176BAC">
      <w:pPr>
        <w:rPr>
          <w:rFonts w:ascii="Century" w:eastAsia="ＭＳ 明朝" w:hAnsi="Century"/>
        </w:rPr>
      </w:pPr>
      <w:r w:rsidRPr="008D1DE5">
        <w:rPr>
          <w:rFonts w:ascii="Century" w:eastAsia="ＭＳ 明朝" w:hAnsi="Century"/>
        </w:rPr>
        <w:t>・地域の感染経路不明の感染者の割合が増加しているか</w:t>
      </w:r>
      <w:r w:rsidRPr="008D1DE5">
        <w:rPr>
          <w:rFonts w:ascii="Century" w:eastAsia="ＭＳ 明朝" w:hAnsi="Century"/>
        </w:rPr>
        <w:t xml:space="preserve"> </w:t>
      </w:r>
    </w:p>
    <w:p w14:paraId="7EAB49CD" w14:textId="77777777" w:rsidR="00176BAC" w:rsidRPr="008D1DE5" w:rsidRDefault="00176BAC" w:rsidP="007C217B">
      <w:pPr>
        <w:spacing w:after="240"/>
        <w:rPr>
          <w:rFonts w:ascii="Century" w:eastAsia="ＭＳ 明朝" w:hAnsi="Century"/>
        </w:rPr>
      </w:pPr>
      <w:r w:rsidRPr="008D1DE5">
        <w:rPr>
          <w:rFonts w:ascii="Century" w:eastAsia="ＭＳ 明朝" w:hAnsi="Century"/>
        </w:rPr>
        <w:t>・周辺地域でクラスターが発生しているか</w:t>
      </w:r>
      <w:r w:rsidRPr="008D1DE5">
        <w:rPr>
          <w:rFonts w:ascii="Century" w:eastAsia="ＭＳ 明朝" w:hAnsi="Century"/>
        </w:rPr>
        <w:t xml:space="preserve"> </w:t>
      </w:r>
    </w:p>
    <w:p w14:paraId="0C3B3104" w14:textId="77777777" w:rsidR="00176BAC" w:rsidRPr="008D1DE5" w:rsidRDefault="00176BAC" w:rsidP="00176BAC">
      <w:pPr>
        <w:rPr>
          <w:rFonts w:ascii="Century" w:eastAsia="ＭＳ 明朝" w:hAnsi="Century"/>
        </w:rPr>
      </w:pPr>
      <w:r w:rsidRPr="008D1DE5">
        <w:rPr>
          <w:rFonts w:ascii="Century" w:eastAsia="ＭＳ 明朝" w:hAnsi="Century"/>
        </w:rPr>
        <w:t>【行動・接触歴】</w:t>
      </w:r>
      <w:r w:rsidRPr="008D1DE5">
        <w:rPr>
          <w:rFonts w:ascii="Century" w:eastAsia="ＭＳ 明朝" w:hAnsi="Century"/>
        </w:rPr>
        <w:t xml:space="preserve"> </w:t>
      </w:r>
    </w:p>
    <w:p w14:paraId="55D41D86" w14:textId="77777777" w:rsidR="00176BAC" w:rsidRPr="008D1DE5" w:rsidRDefault="00176BAC" w:rsidP="00E35E7B">
      <w:pPr>
        <w:ind w:left="210" w:hangingChars="100" w:hanging="210"/>
        <w:rPr>
          <w:rFonts w:ascii="Century" w:eastAsia="ＭＳ 明朝" w:hAnsi="Century"/>
        </w:rPr>
      </w:pPr>
      <w:r w:rsidRPr="008D1DE5">
        <w:rPr>
          <w:rFonts w:ascii="Century" w:eastAsia="ＭＳ 明朝" w:hAnsi="Century"/>
        </w:rPr>
        <w:t>・新型コロナウイルス感染症発症者との接触歴があるか、もしくは国内外問わず他の流行地域への移動歴はあるか</w:t>
      </w:r>
      <w:r w:rsidRPr="008D1DE5">
        <w:rPr>
          <w:rFonts w:ascii="Century" w:eastAsia="ＭＳ 明朝" w:hAnsi="Century"/>
        </w:rPr>
        <w:t xml:space="preserve"> </w:t>
      </w:r>
    </w:p>
    <w:p w14:paraId="457D8AED" w14:textId="77777777" w:rsidR="00176BAC" w:rsidRPr="008D1DE5" w:rsidRDefault="00176BAC" w:rsidP="00176BAC">
      <w:pPr>
        <w:rPr>
          <w:rFonts w:ascii="Century" w:eastAsia="ＭＳ 明朝" w:hAnsi="Century"/>
        </w:rPr>
      </w:pPr>
      <w:r w:rsidRPr="008D1DE5">
        <w:rPr>
          <w:rFonts w:ascii="Century" w:eastAsia="ＭＳ 明朝" w:hAnsi="Century"/>
        </w:rPr>
        <w:t>・いわゆる「三密（密集・密閉・密接）」空間での滞在がなかったか</w:t>
      </w:r>
      <w:r w:rsidRPr="008D1DE5">
        <w:rPr>
          <w:rFonts w:ascii="Century" w:eastAsia="ＭＳ 明朝" w:hAnsi="Century"/>
        </w:rPr>
        <w:t xml:space="preserve"> </w:t>
      </w:r>
    </w:p>
    <w:p w14:paraId="7C47797D" w14:textId="75F2308E" w:rsidR="00176BAC" w:rsidRPr="008D1DE5" w:rsidRDefault="00176BAC" w:rsidP="00176BAC">
      <w:pPr>
        <w:rPr>
          <w:rFonts w:ascii="Century" w:eastAsia="ＭＳ 明朝" w:hAnsi="Century"/>
        </w:rPr>
      </w:pPr>
      <w:r w:rsidRPr="008D1DE5">
        <w:rPr>
          <w:rFonts w:ascii="Century" w:eastAsia="ＭＳ 明朝" w:hAnsi="Century"/>
        </w:rPr>
        <w:t>・同居者に発熱や</w:t>
      </w:r>
      <w:r w:rsidR="00A60B8B" w:rsidRPr="008D1DE5">
        <w:rPr>
          <w:rFonts w:ascii="Century" w:eastAsia="ＭＳ 明朝" w:hAnsi="Century"/>
        </w:rPr>
        <w:t>上気道</w:t>
      </w:r>
      <w:r w:rsidRPr="008D1DE5">
        <w:rPr>
          <w:rFonts w:ascii="Century" w:eastAsia="ＭＳ 明朝" w:hAnsi="Century"/>
        </w:rPr>
        <w:t>症状を有する人はいないか</w:t>
      </w:r>
      <w:r w:rsidRPr="008D1DE5">
        <w:rPr>
          <w:rFonts w:ascii="Century" w:eastAsia="ＭＳ 明朝" w:hAnsi="Century"/>
        </w:rPr>
        <w:t xml:space="preserve"> </w:t>
      </w:r>
    </w:p>
    <w:p w14:paraId="5D0CB6FB" w14:textId="77777777" w:rsidR="00176BAC" w:rsidRPr="008D1DE5" w:rsidRDefault="00176BAC" w:rsidP="00176BAC">
      <w:pPr>
        <w:rPr>
          <w:rFonts w:ascii="Century" w:eastAsia="ＭＳ 明朝" w:hAnsi="Century"/>
        </w:rPr>
      </w:pPr>
      <w:r w:rsidRPr="008D1DE5">
        <w:rPr>
          <w:rFonts w:ascii="Century" w:eastAsia="ＭＳ 明朝" w:hAnsi="Century"/>
        </w:rPr>
        <w:t>・療養者やその同居者は感染リスクの高い職業に就いていないか</w:t>
      </w:r>
    </w:p>
    <w:p w14:paraId="4BD49DB7" w14:textId="357F6928" w:rsidR="00176BAC" w:rsidRPr="008D1DE5" w:rsidRDefault="00176BAC" w:rsidP="00E35E7B">
      <w:pPr>
        <w:ind w:left="210" w:hangingChars="100" w:hanging="210"/>
        <w:rPr>
          <w:rFonts w:ascii="Century" w:eastAsia="ＭＳ 明朝" w:hAnsi="Century"/>
        </w:rPr>
      </w:pPr>
      <w:r w:rsidRPr="008D1DE5">
        <w:rPr>
          <w:rFonts w:ascii="Century" w:eastAsia="ＭＳ 明朝" w:hAnsi="Century"/>
        </w:rPr>
        <w:t>・通所サービスもしくは短期入所サービスを利用している場合、そこで発熱や</w:t>
      </w:r>
      <w:r w:rsidR="00A60B8B" w:rsidRPr="008D1DE5">
        <w:rPr>
          <w:rFonts w:ascii="Century" w:eastAsia="ＭＳ 明朝" w:hAnsi="Century"/>
        </w:rPr>
        <w:t>上気道</w:t>
      </w:r>
      <w:r w:rsidRPr="008D1DE5">
        <w:rPr>
          <w:rFonts w:ascii="Century" w:eastAsia="ＭＳ 明朝" w:hAnsi="Century"/>
        </w:rPr>
        <w:t>症状が流行していないか</w:t>
      </w:r>
    </w:p>
    <w:p w14:paraId="36B349DA" w14:textId="62FAD968" w:rsidR="00176BAC" w:rsidRPr="008D1DE5" w:rsidRDefault="00176BAC" w:rsidP="00176BAC">
      <w:pPr>
        <w:rPr>
          <w:rFonts w:ascii="Century" w:eastAsia="ＭＳ 明朝" w:hAnsi="Century"/>
        </w:rPr>
      </w:pPr>
      <w:r w:rsidRPr="008D1DE5">
        <w:rPr>
          <w:rFonts w:ascii="Century" w:eastAsia="ＭＳ 明朝" w:hAnsi="Century"/>
        </w:rPr>
        <w:lastRenderedPageBreak/>
        <w:t>・関わる医療職や介護職に</w:t>
      </w:r>
      <w:r w:rsidR="00A60B8B" w:rsidRPr="008D1DE5">
        <w:rPr>
          <w:rFonts w:ascii="Century" w:eastAsia="ＭＳ 明朝" w:hAnsi="Century"/>
        </w:rPr>
        <w:t>上気道</w:t>
      </w:r>
      <w:r w:rsidRPr="008D1DE5">
        <w:rPr>
          <w:rFonts w:ascii="Century" w:eastAsia="ＭＳ 明朝" w:hAnsi="Century"/>
        </w:rPr>
        <w:t>症状を有しているものがいないか</w:t>
      </w:r>
      <w:r w:rsidRPr="008D1DE5">
        <w:rPr>
          <w:rFonts w:ascii="Century" w:eastAsia="ＭＳ 明朝" w:hAnsi="Century"/>
        </w:rPr>
        <w:t xml:space="preserve"> </w:t>
      </w:r>
    </w:p>
    <w:p w14:paraId="1724F7E8" w14:textId="77777777" w:rsidR="00176BAC" w:rsidRPr="008D1DE5" w:rsidRDefault="00176BAC" w:rsidP="007C217B">
      <w:pPr>
        <w:spacing w:after="240"/>
        <w:rPr>
          <w:rFonts w:ascii="Century" w:eastAsia="ＭＳ 明朝" w:hAnsi="Century"/>
        </w:rPr>
      </w:pPr>
      <w:r w:rsidRPr="008D1DE5">
        <w:rPr>
          <w:rFonts w:ascii="Century" w:eastAsia="ＭＳ 明朝" w:hAnsi="Century"/>
        </w:rPr>
        <w:t>・自施設以外の医療機関を受診していないか</w:t>
      </w:r>
      <w:r w:rsidRPr="008D1DE5">
        <w:rPr>
          <w:rFonts w:ascii="Century" w:eastAsia="ＭＳ 明朝" w:hAnsi="Century"/>
        </w:rPr>
        <w:t xml:space="preserve"> </w:t>
      </w:r>
    </w:p>
    <w:p w14:paraId="00472C3E" w14:textId="77777777" w:rsidR="00176BAC" w:rsidRPr="008D1DE5" w:rsidRDefault="00176BAC" w:rsidP="00176BAC">
      <w:pPr>
        <w:rPr>
          <w:rFonts w:ascii="Century" w:eastAsia="ＭＳ 明朝" w:hAnsi="Century"/>
        </w:rPr>
      </w:pPr>
      <w:r w:rsidRPr="008D1DE5">
        <w:rPr>
          <w:rFonts w:ascii="Century" w:eastAsia="ＭＳ 明朝" w:hAnsi="Century"/>
        </w:rPr>
        <w:t>【病歴・臨床症状】</w:t>
      </w:r>
    </w:p>
    <w:p w14:paraId="4578F966" w14:textId="77777777" w:rsidR="00176BAC" w:rsidRPr="008D1DE5" w:rsidRDefault="00176BAC" w:rsidP="00176BAC">
      <w:pPr>
        <w:rPr>
          <w:rFonts w:ascii="Century" w:eastAsia="ＭＳ 明朝" w:hAnsi="Century"/>
        </w:rPr>
      </w:pPr>
      <w:r w:rsidRPr="008D1DE5">
        <w:rPr>
          <w:rFonts w:ascii="Century" w:eastAsia="ＭＳ 明朝" w:hAnsi="Century"/>
        </w:rPr>
        <w:t>・発熱</w:t>
      </w:r>
    </w:p>
    <w:p w14:paraId="4D04A4B5" w14:textId="60B6E8DA" w:rsidR="00176BAC" w:rsidRPr="008D1DE5" w:rsidRDefault="00176BAC" w:rsidP="00176BAC">
      <w:pPr>
        <w:rPr>
          <w:rFonts w:ascii="Century" w:eastAsia="ＭＳ 明朝" w:hAnsi="Century"/>
        </w:rPr>
      </w:pPr>
      <w:r w:rsidRPr="008D1DE5">
        <w:rPr>
          <w:rFonts w:ascii="Century" w:eastAsia="ＭＳ 明朝" w:hAnsi="Century"/>
        </w:rPr>
        <w:t>・</w:t>
      </w:r>
      <w:r w:rsidR="00A60B8B" w:rsidRPr="008D1DE5">
        <w:rPr>
          <w:rFonts w:ascii="Century" w:eastAsia="ＭＳ 明朝" w:hAnsi="Century"/>
        </w:rPr>
        <w:t>上気道</w:t>
      </w:r>
      <w:r w:rsidRPr="008D1DE5">
        <w:rPr>
          <w:rFonts w:ascii="Century" w:eastAsia="ＭＳ 明朝" w:hAnsi="Century"/>
        </w:rPr>
        <w:t>症状（咳や痰、喉の痛み、鼻汁）</w:t>
      </w:r>
      <w:r w:rsidRPr="008D1DE5">
        <w:rPr>
          <w:rFonts w:ascii="Century" w:eastAsia="ＭＳ 明朝" w:hAnsi="Century"/>
        </w:rPr>
        <w:t xml:space="preserve"> </w:t>
      </w:r>
    </w:p>
    <w:p w14:paraId="462F9622" w14:textId="77777777" w:rsidR="00176BAC" w:rsidRPr="008D1DE5" w:rsidRDefault="00176BAC" w:rsidP="00176BAC">
      <w:pPr>
        <w:rPr>
          <w:rFonts w:ascii="Century" w:eastAsia="ＭＳ 明朝" w:hAnsi="Century"/>
        </w:rPr>
      </w:pPr>
      <w:r w:rsidRPr="008D1DE5">
        <w:rPr>
          <w:rFonts w:ascii="Century" w:eastAsia="ＭＳ 明朝" w:hAnsi="Century"/>
        </w:rPr>
        <w:t>・頭痛や強い全身の怠さ、筋肉痛</w:t>
      </w:r>
    </w:p>
    <w:p w14:paraId="2A9F8326" w14:textId="77777777" w:rsidR="00176BAC" w:rsidRPr="008D1DE5" w:rsidRDefault="00176BAC" w:rsidP="00176BAC">
      <w:pPr>
        <w:rPr>
          <w:rFonts w:ascii="Century" w:eastAsia="ＭＳ 明朝" w:hAnsi="Century"/>
        </w:rPr>
      </w:pPr>
      <w:r w:rsidRPr="008D1DE5">
        <w:rPr>
          <w:rFonts w:ascii="Century" w:eastAsia="ＭＳ 明朝" w:hAnsi="Century"/>
        </w:rPr>
        <w:t>・呼吸苦</w:t>
      </w:r>
    </w:p>
    <w:p w14:paraId="447718C1" w14:textId="77777777" w:rsidR="00176BAC" w:rsidRPr="008D1DE5" w:rsidRDefault="00176BAC" w:rsidP="00176BAC">
      <w:pPr>
        <w:rPr>
          <w:rFonts w:ascii="Century" w:eastAsia="ＭＳ 明朝" w:hAnsi="Century"/>
        </w:rPr>
      </w:pPr>
      <w:r w:rsidRPr="008D1DE5">
        <w:rPr>
          <w:rFonts w:ascii="Century" w:eastAsia="ＭＳ 明朝" w:hAnsi="Century"/>
        </w:rPr>
        <w:t>・消化器症状（吐き気、下痢、腹痛）</w:t>
      </w:r>
    </w:p>
    <w:p w14:paraId="27FD76B0" w14:textId="77777777" w:rsidR="00176BAC" w:rsidRPr="008D1DE5" w:rsidRDefault="00176BAC" w:rsidP="00176BAC">
      <w:pPr>
        <w:rPr>
          <w:rFonts w:ascii="Century" w:eastAsia="ＭＳ 明朝" w:hAnsi="Century"/>
        </w:rPr>
      </w:pPr>
      <w:r w:rsidRPr="008D1DE5">
        <w:rPr>
          <w:rFonts w:ascii="Century" w:eastAsia="ＭＳ 明朝" w:hAnsi="Century"/>
        </w:rPr>
        <w:t>・嗅覚や味覚の異常（若年者に多い）</w:t>
      </w:r>
    </w:p>
    <w:p w14:paraId="5637760E" w14:textId="52BF7607" w:rsidR="00176BAC" w:rsidRPr="008D1DE5" w:rsidRDefault="00176BAC" w:rsidP="00176BAC">
      <w:pPr>
        <w:rPr>
          <w:rFonts w:ascii="Century" w:eastAsia="ＭＳ 明朝" w:hAnsi="Century"/>
        </w:rPr>
      </w:pPr>
      <w:r w:rsidRPr="008D1DE5">
        <w:rPr>
          <w:rFonts w:ascii="Century" w:eastAsia="ＭＳ 明朝" w:hAnsi="Century"/>
        </w:rPr>
        <w:t>・「いつもと違う様子」がある</w:t>
      </w:r>
    </w:p>
    <w:p w14:paraId="5388B8F9" w14:textId="5ED43EA5" w:rsidR="00301387" w:rsidRPr="008D1DE5" w:rsidRDefault="00301387" w:rsidP="00301387">
      <w:pPr>
        <w:spacing w:line="240" w:lineRule="atLeast"/>
        <w:ind w:firstLineChars="100" w:firstLine="180"/>
        <w:rPr>
          <w:rFonts w:ascii="Century" w:eastAsia="ＭＳ 明朝" w:hAnsi="Century"/>
        </w:rPr>
      </w:pPr>
      <w:r w:rsidRPr="008D1DE5">
        <w:rPr>
          <w:rFonts w:ascii="Century" w:eastAsia="ＭＳ 明朝" w:hAnsi="Century"/>
          <w:noProof/>
          <w:sz w:val="18"/>
          <w:szCs w:val="20"/>
        </w:rPr>
        <w:drawing>
          <wp:anchor distT="0" distB="0" distL="114300" distR="114300" simplePos="0" relativeHeight="251679744" behindDoc="0" locked="0" layoutInCell="1" allowOverlap="1" wp14:anchorId="55E13ADA" wp14:editId="0013F657">
            <wp:simplePos x="0" y="0"/>
            <wp:positionH relativeFrom="column">
              <wp:posOffset>5454650</wp:posOffset>
            </wp:positionH>
            <wp:positionV relativeFrom="paragraph">
              <wp:posOffset>817880</wp:posOffset>
            </wp:positionV>
            <wp:extent cx="704348" cy="720000"/>
            <wp:effectExtent l="0" t="0" r="635" b="444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3162" t="37631" r="42831" b="36912"/>
                    <a:stretch/>
                  </pic:blipFill>
                  <pic:spPr bwMode="auto">
                    <a:xfrm>
                      <a:off x="0" y="0"/>
                      <a:ext cx="704348"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BAC" w:rsidRPr="008D1DE5">
        <w:rPr>
          <w:rFonts w:ascii="Century" w:eastAsia="ＭＳ 明朝" w:hAnsi="Century"/>
        </w:rPr>
        <w:t>新型コロナウイルス感染症の可能性が疑われる場合は、濃厚接触者として利用者への訪問・通所サービスは休止し接触を避けることになります。ただし、サービス利用休止に伴う利用者への不利益を考慮し、電話で自主リハビリの指導や体調確認を行うなど、可能な限り工夫を行う必要があります（</w:t>
      </w:r>
      <w:r w:rsidR="00176BAC" w:rsidRPr="008D1DE5">
        <w:rPr>
          <w:rFonts w:ascii="Century" w:eastAsia="ＭＳ 明朝" w:hAnsi="Century"/>
        </w:rPr>
        <w:t>A11</w:t>
      </w:r>
      <w:r w:rsidR="00176BAC" w:rsidRPr="008D1DE5">
        <w:rPr>
          <w:rFonts w:ascii="Century" w:eastAsia="ＭＳ 明朝" w:hAnsi="Century"/>
        </w:rPr>
        <w:t>を参照）。</w:t>
      </w:r>
      <w:r w:rsidRPr="008D1DE5">
        <w:rPr>
          <w:rFonts w:ascii="Century" w:eastAsia="ＭＳ 明朝" w:hAnsi="Century"/>
        </w:rPr>
        <w:t>また、休止に伴うサービス調整のため、ケアマネジャーとの連携強化が必要です。</w:t>
      </w:r>
    </w:p>
    <w:p w14:paraId="2CA165F9" w14:textId="13922A0F" w:rsidR="00176BAC" w:rsidRPr="008D1DE5" w:rsidRDefault="00176BAC" w:rsidP="00176BAC">
      <w:pPr>
        <w:pStyle w:val="a9"/>
        <w:numPr>
          <w:ilvl w:val="0"/>
          <w:numId w:val="21"/>
        </w:numPr>
        <w:ind w:leftChars="0"/>
        <w:jc w:val="left"/>
        <w:rPr>
          <w:rStyle w:val="aa"/>
          <w:rFonts w:ascii="Century" w:eastAsia="ＭＳ 明朝" w:hAnsi="Century"/>
          <w:color w:val="0070C0"/>
          <w:sz w:val="18"/>
          <w:szCs w:val="20"/>
          <w:u w:val="none"/>
        </w:rPr>
      </w:pPr>
      <w:bookmarkStart w:id="2" w:name="_Hlk45117319"/>
      <w:r w:rsidRPr="008D1DE5">
        <w:rPr>
          <w:rFonts w:ascii="Century" w:eastAsia="ＭＳ 明朝" w:hAnsi="Century"/>
          <w:sz w:val="18"/>
          <w:szCs w:val="20"/>
        </w:rPr>
        <w:t>『在宅医療における新型コロナウイルス感染症対応</w:t>
      </w:r>
      <w:r w:rsidRPr="008D1DE5">
        <w:rPr>
          <w:rFonts w:ascii="Century" w:eastAsia="ＭＳ 明朝" w:hAnsi="Century"/>
          <w:sz w:val="18"/>
          <w:szCs w:val="20"/>
        </w:rPr>
        <w:t>Q</w:t>
      </w:r>
      <w:r w:rsidRPr="008D1DE5">
        <w:rPr>
          <w:rFonts w:ascii="Century" w:eastAsia="ＭＳ 明朝" w:hAnsi="Century"/>
          <w:sz w:val="18"/>
          <w:szCs w:val="20"/>
        </w:rPr>
        <w:t>＆</w:t>
      </w:r>
      <w:r w:rsidRPr="008D1DE5">
        <w:rPr>
          <w:rFonts w:ascii="Century" w:eastAsia="ＭＳ 明朝" w:hAnsi="Century"/>
          <w:sz w:val="18"/>
          <w:szCs w:val="20"/>
        </w:rPr>
        <w:t>A (</w:t>
      </w:r>
      <w:r w:rsidRPr="008D1DE5">
        <w:rPr>
          <w:rFonts w:ascii="Century" w:eastAsia="ＭＳ 明朝" w:hAnsi="Century"/>
          <w:sz w:val="18"/>
          <w:szCs w:val="20"/>
        </w:rPr>
        <w:t>改訂第</w:t>
      </w:r>
      <w:r w:rsidRPr="008D1DE5">
        <w:rPr>
          <w:rFonts w:ascii="Century" w:eastAsia="ＭＳ 明朝" w:hAnsi="Century"/>
          <w:sz w:val="18"/>
          <w:szCs w:val="20"/>
        </w:rPr>
        <w:t>2</w:t>
      </w:r>
      <w:r w:rsidRPr="008D1DE5">
        <w:rPr>
          <w:rFonts w:ascii="Century" w:eastAsia="ＭＳ 明朝" w:hAnsi="Century"/>
          <w:sz w:val="18"/>
          <w:szCs w:val="20"/>
        </w:rPr>
        <w:t>版</w:t>
      </w:r>
      <w:r w:rsidRPr="008D1DE5">
        <w:rPr>
          <w:rFonts w:ascii="Century" w:eastAsia="ＭＳ 明朝" w:hAnsi="Century"/>
          <w:sz w:val="18"/>
          <w:szCs w:val="20"/>
        </w:rPr>
        <w:t>)</w:t>
      </w:r>
      <w:r w:rsidRPr="008D1DE5">
        <w:rPr>
          <w:rFonts w:ascii="Century" w:eastAsia="ＭＳ 明朝" w:hAnsi="Century"/>
          <w:sz w:val="18"/>
          <w:szCs w:val="20"/>
        </w:rPr>
        <w:t>』</w:t>
      </w:r>
      <w:r w:rsidR="001F3CCF">
        <w:fldChar w:fldCharType="begin"/>
      </w:r>
      <w:r w:rsidR="001F3CCF">
        <w:instrText xml:space="preserve"> HYPERLINK "https://www.jahcm.org/assets/images/pdf/20200629_covid19_01_v2.1.pdf" </w:instrText>
      </w:r>
      <w:r w:rsidR="001F3CCF">
        <w:fldChar w:fldCharType="separate"/>
      </w:r>
      <w:r w:rsidRPr="008D1DE5">
        <w:rPr>
          <w:rStyle w:val="aa"/>
          <w:rFonts w:ascii="Century" w:eastAsia="ＭＳ 明朝" w:hAnsi="Century"/>
          <w:color w:val="0070C0"/>
          <w:sz w:val="18"/>
          <w:szCs w:val="20"/>
        </w:rPr>
        <w:t>https://www.jahcm.org/assets/images/pdf/20200629_covid19_01_v2.1.pdf</w:t>
      </w:r>
      <w:r w:rsidR="001F3CCF">
        <w:rPr>
          <w:rStyle w:val="aa"/>
          <w:rFonts w:ascii="Century" w:eastAsia="ＭＳ 明朝" w:hAnsi="Century"/>
          <w:color w:val="0070C0"/>
          <w:sz w:val="18"/>
          <w:szCs w:val="20"/>
        </w:rPr>
        <w:fldChar w:fldCharType="end"/>
      </w:r>
    </w:p>
    <w:bookmarkEnd w:id="2"/>
    <w:p w14:paraId="1285DB77" w14:textId="209A557F" w:rsidR="00D07889" w:rsidRPr="008D1DE5" w:rsidRDefault="00D07889" w:rsidP="00D07889">
      <w:pPr>
        <w:rPr>
          <w:rFonts w:ascii="Century" w:eastAsia="ＭＳ 明朝" w:hAnsi="Century"/>
          <w:color w:val="FF0000"/>
        </w:rPr>
      </w:pPr>
    </w:p>
    <w:tbl>
      <w:tblPr>
        <w:tblStyle w:val="af3"/>
        <w:tblW w:w="0" w:type="auto"/>
        <w:shd w:val="clear" w:color="auto" w:fill="D9D9D9" w:themeFill="background1" w:themeFillShade="D9"/>
        <w:tblLook w:val="04A0" w:firstRow="1" w:lastRow="0" w:firstColumn="1" w:lastColumn="0" w:noHBand="0" w:noVBand="1"/>
      </w:tblPr>
      <w:tblGrid>
        <w:gridCol w:w="9628"/>
      </w:tblGrid>
      <w:tr w:rsidR="005738F9" w:rsidRPr="008D1DE5" w14:paraId="020D3B2C" w14:textId="77777777" w:rsidTr="005738F9">
        <w:tc>
          <w:tcPr>
            <w:tcW w:w="9628" w:type="dxa"/>
            <w:shd w:val="clear" w:color="auto" w:fill="D9D9D9" w:themeFill="background1" w:themeFillShade="D9"/>
          </w:tcPr>
          <w:p w14:paraId="399AC891" w14:textId="3B2CA6ED" w:rsidR="00D07889" w:rsidRPr="008D1DE5" w:rsidRDefault="0059736E" w:rsidP="008A321E">
            <w:pPr>
              <w:rPr>
                <w:rFonts w:ascii="Century" w:eastAsia="ＭＳ 明朝" w:hAnsi="Century"/>
                <w:b/>
                <w:bCs/>
              </w:rPr>
            </w:pPr>
            <w:r w:rsidRPr="008D1DE5">
              <w:rPr>
                <w:rFonts w:ascii="Century" w:eastAsia="ＭＳ 明朝" w:hAnsi="Century"/>
                <w:b/>
                <w:bCs/>
              </w:rPr>
              <w:t>Q5.</w:t>
            </w:r>
            <w:r w:rsidR="00D07889" w:rsidRPr="008D1DE5">
              <w:rPr>
                <w:rFonts w:ascii="Century" w:eastAsia="ＭＳ 明朝" w:hAnsi="Century"/>
                <w:b/>
                <w:bCs/>
              </w:rPr>
              <w:t xml:space="preserve"> </w:t>
            </w:r>
            <w:r w:rsidR="00D07889" w:rsidRPr="008D1DE5">
              <w:rPr>
                <w:rFonts w:ascii="Century" w:eastAsia="ＭＳ 明朝" w:hAnsi="Century"/>
                <w:b/>
                <w:bCs/>
              </w:rPr>
              <w:t>訪問診療を担当している医療機関から、原因に関わらず</w:t>
            </w:r>
            <w:r w:rsidR="00D07889" w:rsidRPr="008D1DE5">
              <w:rPr>
                <w:rFonts w:ascii="Century" w:eastAsia="ＭＳ 明朝" w:hAnsi="Century"/>
                <w:b/>
                <w:bCs/>
              </w:rPr>
              <w:t>37.5</w:t>
            </w:r>
            <w:r w:rsidR="00D07889" w:rsidRPr="008D1DE5">
              <w:rPr>
                <w:rFonts w:ascii="ＭＳ 明朝" w:eastAsia="ＭＳ 明朝" w:hAnsi="ＭＳ 明朝" w:cs="ＭＳ 明朝" w:hint="eastAsia"/>
                <w:b/>
                <w:bCs/>
              </w:rPr>
              <w:t>℃</w:t>
            </w:r>
            <w:r w:rsidR="00D07889" w:rsidRPr="008D1DE5">
              <w:rPr>
                <w:rFonts w:ascii="Century" w:eastAsia="ＭＳ 明朝" w:hAnsi="Century"/>
                <w:b/>
                <w:bCs/>
              </w:rPr>
              <w:t>以上の発熱者が出た場合、同一施設の訪問診療ができなくなるので、すべての入居者に対しての診療を停止すると言われてしまいましたが、それではいったいどうしたらよいのでしょうか？（訪問診療事業者に在宅診療の力を発揮できるような指針を出してほしい）</w:t>
            </w:r>
          </w:p>
        </w:tc>
      </w:tr>
    </w:tbl>
    <w:p w14:paraId="316F127C" w14:textId="6819E867" w:rsidR="00D07889" w:rsidRPr="008D1DE5" w:rsidRDefault="00D07889" w:rsidP="00A24402">
      <w:pPr>
        <w:spacing w:before="240" w:after="240"/>
        <w:rPr>
          <w:rFonts w:ascii="Century" w:eastAsia="ＭＳ 明朝" w:hAnsi="Century"/>
        </w:rPr>
      </w:pPr>
      <w:r w:rsidRPr="008D1DE5">
        <w:rPr>
          <w:rFonts w:ascii="Century" w:eastAsia="ＭＳ 明朝" w:hAnsi="Century"/>
        </w:rPr>
        <w:t>A</w:t>
      </w:r>
      <w:r w:rsidR="00765A8D" w:rsidRPr="008D1DE5">
        <w:rPr>
          <w:rFonts w:ascii="Century" w:eastAsia="ＭＳ 明朝" w:hAnsi="Century"/>
        </w:rPr>
        <w:t>5</w:t>
      </w:r>
      <w:r w:rsidRPr="008D1DE5">
        <w:rPr>
          <w:rFonts w:ascii="Century" w:eastAsia="ＭＳ 明朝" w:hAnsi="Century"/>
        </w:rPr>
        <w:t xml:space="preserve">. </w:t>
      </w:r>
      <w:r w:rsidRPr="008D1DE5">
        <w:rPr>
          <w:rFonts w:ascii="Century" w:eastAsia="ＭＳ 明朝" w:hAnsi="Century"/>
        </w:rPr>
        <w:t>主治医医療機関が施設入居時等医学総合管理料を算定している場合という前提でお答えします。この場合、主治医には、</w:t>
      </w:r>
      <w:r w:rsidRPr="008D1DE5">
        <w:rPr>
          <w:rFonts w:ascii="Century" w:eastAsia="ＭＳ 明朝" w:hAnsi="Century"/>
        </w:rPr>
        <w:t>24</w:t>
      </w:r>
      <w:r w:rsidRPr="008D1DE5">
        <w:rPr>
          <w:rFonts w:ascii="Century" w:eastAsia="ＭＳ 明朝" w:hAnsi="Century"/>
        </w:rPr>
        <w:t>時間にわたり健康管理に責任を持つことが求められます。発熱患者には診療できないとか、同一施設内で発熱患者が発生した場合には診療できなくなるという対応では、主治医としての責任を果たしていないことになります。</w:t>
      </w:r>
    </w:p>
    <w:p w14:paraId="5F1F261E" w14:textId="7018C83A" w:rsidR="00D07889" w:rsidRPr="008D1DE5" w:rsidRDefault="00D07889" w:rsidP="00195A37">
      <w:pPr>
        <w:spacing w:after="240"/>
        <w:ind w:firstLineChars="100" w:firstLine="210"/>
        <w:rPr>
          <w:rFonts w:ascii="Century" w:eastAsia="ＭＳ 明朝" w:hAnsi="Century"/>
        </w:rPr>
      </w:pPr>
      <w:r w:rsidRPr="008D1DE5">
        <w:rPr>
          <w:rFonts w:ascii="Century" w:eastAsia="ＭＳ 明朝" w:hAnsi="Century"/>
        </w:rPr>
        <w:t>訪問診療を担当している医療機関向けの指針について考えてみます。直接現場に赴く前に、往診の必要性について判断すべきです。電話等再診やオンライン診療などを用いた投薬の指示や、仮に、新型コロナウイルス感染症の可能性があると考えられ、速やかに往診しないほうがいいと判断した場合であっても、必要に応じて主治医医療機関として他医療機関への紹介受診の手配などの対応を行う責任があります。</w:t>
      </w:r>
    </w:p>
    <w:p w14:paraId="0DEBDC9C" w14:textId="45B07FD7" w:rsidR="00D07889" w:rsidRPr="008D1DE5" w:rsidRDefault="00D07889" w:rsidP="00195A37">
      <w:pPr>
        <w:spacing w:after="240"/>
        <w:ind w:firstLineChars="100" w:firstLine="210"/>
        <w:rPr>
          <w:rFonts w:ascii="Century" w:eastAsia="ＭＳ 明朝" w:hAnsi="Century"/>
        </w:rPr>
      </w:pPr>
      <w:r w:rsidRPr="008D1DE5">
        <w:rPr>
          <w:rFonts w:ascii="Century" w:eastAsia="ＭＳ 明朝" w:hAnsi="Century"/>
        </w:rPr>
        <w:t>診療にあたる手順について、時系列に沿って具体的にお示しします。</w:t>
      </w:r>
    </w:p>
    <w:p w14:paraId="2C7AFDE7" w14:textId="7999E75A" w:rsidR="00D07889" w:rsidRPr="008D1DE5" w:rsidRDefault="00D07889" w:rsidP="00D07889">
      <w:pPr>
        <w:rPr>
          <w:rFonts w:ascii="Century" w:eastAsia="ＭＳ 明朝" w:hAnsi="Century"/>
          <w:b/>
          <w:bCs/>
        </w:rPr>
      </w:pPr>
      <w:r w:rsidRPr="008D1DE5">
        <w:rPr>
          <w:rFonts w:ascii="ＭＳ 明朝" w:eastAsia="ＭＳ 明朝" w:hAnsi="ＭＳ 明朝" w:cs="ＭＳ 明朝" w:hint="eastAsia"/>
          <w:b/>
          <w:bCs/>
        </w:rPr>
        <w:t>①</w:t>
      </w:r>
      <w:r w:rsidRPr="008D1DE5">
        <w:rPr>
          <w:rFonts w:ascii="Century" w:eastAsia="ＭＳ 明朝" w:hAnsi="Century"/>
          <w:b/>
          <w:bCs/>
        </w:rPr>
        <w:t>症状の重症度を大まかに予測する</w:t>
      </w:r>
    </w:p>
    <w:p w14:paraId="056B475C" w14:textId="2874CDD6" w:rsidR="00D07889" w:rsidRPr="008D1DE5" w:rsidRDefault="00D07889" w:rsidP="00DE7CD2">
      <w:pPr>
        <w:spacing w:after="240"/>
        <w:rPr>
          <w:rFonts w:ascii="Century" w:eastAsia="ＭＳ 明朝" w:hAnsi="Century"/>
        </w:rPr>
      </w:pPr>
      <w:r w:rsidRPr="008D1DE5">
        <w:rPr>
          <w:rFonts w:ascii="Century" w:eastAsia="ＭＳ 明朝" w:hAnsi="Century"/>
        </w:rPr>
        <w:t>電話による指示や処方箋発行のみで対応可能か、訪問する必要性のある状態か、救急搬送を考慮したほうがよいかについて、医学的に判断します。</w:t>
      </w:r>
      <w:r w:rsidR="008A321E" w:rsidRPr="008D1DE5">
        <w:rPr>
          <w:rFonts w:ascii="Century" w:eastAsia="ＭＳ 明朝" w:hAnsi="Century"/>
        </w:rPr>
        <w:t>（参考：</w:t>
      </w:r>
      <w:r w:rsidR="0026093E" w:rsidRPr="008D1DE5">
        <w:rPr>
          <w:rFonts w:ascii="Century" w:eastAsia="ＭＳ 明朝" w:hAnsi="Century"/>
        </w:rPr>
        <w:t>A</w:t>
      </w:r>
      <w:r w:rsidR="008A321E" w:rsidRPr="008D1DE5">
        <w:rPr>
          <w:rFonts w:ascii="Century" w:eastAsia="ＭＳ 明朝" w:hAnsi="Century"/>
        </w:rPr>
        <w:t>1</w:t>
      </w:r>
      <w:r w:rsidR="008A321E" w:rsidRPr="008D1DE5">
        <w:rPr>
          <w:rFonts w:ascii="Century" w:eastAsia="ＭＳ 明朝" w:hAnsi="Century"/>
        </w:rPr>
        <w:t>）</w:t>
      </w:r>
    </w:p>
    <w:p w14:paraId="51128642" w14:textId="45986CC1" w:rsidR="00D07889" w:rsidRPr="008D1DE5" w:rsidRDefault="00D07889" w:rsidP="00D07889">
      <w:pPr>
        <w:rPr>
          <w:rFonts w:ascii="Century" w:eastAsia="ＭＳ 明朝" w:hAnsi="Century"/>
        </w:rPr>
      </w:pPr>
      <w:r w:rsidRPr="008D1DE5">
        <w:rPr>
          <w:rFonts w:ascii="ＭＳ 明朝" w:eastAsia="ＭＳ 明朝" w:hAnsi="ＭＳ 明朝" w:cs="ＭＳ 明朝" w:hint="eastAsia"/>
          <w:b/>
          <w:bCs/>
        </w:rPr>
        <w:t>②</w:t>
      </w:r>
      <w:r w:rsidRPr="008D1DE5">
        <w:rPr>
          <w:rFonts w:ascii="Century" w:eastAsia="ＭＳ 明朝" w:hAnsi="Century"/>
          <w:b/>
          <w:bCs/>
        </w:rPr>
        <w:t>新型コロナウイルス感染症のリスクを評価する</w:t>
      </w:r>
      <w:r w:rsidRPr="008D1DE5">
        <w:rPr>
          <w:rFonts w:ascii="Century" w:eastAsia="ＭＳ 明朝" w:hAnsi="Century"/>
        </w:rPr>
        <w:t>（参考：</w:t>
      </w:r>
      <w:r w:rsidR="0026093E" w:rsidRPr="008D1DE5">
        <w:rPr>
          <w:rFonts w:ascii="Century" w:eastAsia="ＭＳ 明朝" w:hAnsi="Century"/>
        </w:rPr>
        <w:t>A3</w:t>
      </w:r>
      <w:r w:rsidR="00765A8D" w:rsidRPr="008D1DE5">
        <w:rPr>
          <w:rFonts w:ascii="Century" w:eastAsia="ＭＳ 明朝" w:hAnsi="Century"/>
        </w:rPr>
        <w:t>・</w:t>
      </w:r>
      <w:r w:rsidR="0026093E" w:rsidRPr="008D1DE5">
        <w:rPr>
          <w:rFonts w:ascii="Century" w:eastAsia="ＭＳ 明朝" w:hAnsi="Century"/>
        </w:rPr>
        <w:t>A</w:t>
      </w:r>
      <w:r w:rsidR="00765A8D" w:rsidRPr="008D1DE5">
        <w:rPr>
          <w:rFonts w:ascii="Century" w:eastAsia="ＭＳ 明朝" w:hAnsi="Century"/>
        </w:rPr>
        <w:t>4</w:t>
      </w:r>
      <w:r w:rsidRPr="008D1DE5">
        <w:rPr>
          <w:rFonts w:ascii="Century" w:eastAsia="ＭＳ 明朝" w:hAnsi="Century"/>
        </w:rPr>
        <w:t>）</w:t>
      </w:r>
    </w:p>
    <w:p w14:paraId="4EB57ACD" w14:textId="63F3A352" w:rsidR="00D07889" w:rsidRPr="008D1DE5" w:rsidRDefault="00D07889" w:rsidP="00DE7CD2">
      <w:pPr>
        <w:spacing w:after="240"/>
        <w:rPr>
          <w:rFonts w:ascii="Century" w:eastAsia="ＭＳ 明朝" w:hAnsi="Century"/>
        </w:rPr>
      </w:pPr>
      <w:r w:rsidRPr="008D1DE5">
        <w:rPr>
          <w:rFonts w:ascii="Century" w:eastAsia="ＭＳ 明朝" w:hAnsi="Century"/>
        </w:rPr>
        <w:t>発熱、呼吸器症状、味覚嗅覚障害の有無、患者自身の外出歴、家族や接触する介護従事者の症状や感染</w:t>
      </w:r>
      <w:r w:rsidRPr="008D1DE5">
        <w:rPr>
          <w:rFonts w:ascii="Century" w:eastAsia="ＭＳ 明朝" w:hAnsi="Century"/>
        </w:rPr>
        <w:lastRenderedPageBreak/>
        <w:t>歴などをもとに、新型コロナウイルス感染症のリスクが高いか、ほぼないか、</w:t>
      </w:r>
      <w:r w:rsidR="00DA1051" w:rsidRPr="008D1DE5">
        <w:rPr>
          <w:rFonts w:ascii="Century" w:eastAsia="ＭＳ 明朝" w:hAnsi="Century"/>
        </w:rPr>
        <w:t>それらの</w:t>
      </w:r>
      <w:r w:rsidRPr="008D1DE5">
        <w:rPr>
          <w:rFonts w:ascii="Century" w:eastAsia="ＭＳ 明朝" w:hAnsi="Century"/>
        </w:rPr>
        <w:t>中間にあたるのかを判断します。</w:t>
      </w:r>
    </w:p>
    <w:p w14:paraId="3FD13B1B" w14:textId="15290014" w:rsidR="00D07889" w:rsidRPr="008D1DE5" w:rsidRDefault="00FE6EDE" w:rsidP="00D07889">
      <w:pPr>
        <w:rPr>
          <w:rFonts w:ascii="Century" w:eastAsia="ＭＳ 明朝" w:hAnsi="Century"/>
          <w:b/>
          <w:bCs/>
        </w:rPr>
      </w:pPr>
      <w:r w:rsidRPr="008D1DE5">
        <w:rPr>
          <w:rFonts w:ascii="ＭＳ 明朝" w:eastAsia="ＭＳ 明朝" w:hAnsi="ＭＳ 明朝" w:cs="ＭＳ 明朝" w:hint="eastAsia"/>
          <w:b/>
          <w:bCs/>
        </w:rPr>
        <w:t>③</w:t>
      </w:r>
      <w:r w:rsidR="00D07889" w:rsidRPr="008D1DE5">
        <w:rPr>
          <w:rFonts w:ascii="Century" w:eastAsia="ＭＳ 明朝" w:hAnsi="Century"/>
          <w:b/>
          <w:bCs/>
        </w:rPr>
        <w:t>重症度と新型コロナウイルス感染症のリスクを総合的に判断し、対応を決定する</w:t>
      </w:r>
    </w:p>
    <w:p w14:paraId="58D5473C" w14:textId="77777777" w:rsidR="00D07889" w:rsidRPr="008D1DE5" w:rsidRDefault="00D07889" w:rsidP="00D07889">
      <w:pPr>
        <w:rPr>
          <w:rFonts w:ascii="Century" w:eastAsia="ＭＳ 明朝" w:hAnsi="Century"/>
        </w:rPr>
      </w:pPr>
      <w:r w:rsidRPr="008D1DE5">
        <w:rPr>
          <w:rFonts w:ascii="Century" w:eastAsia="ＭＳ 明朝" w:hAnsi="Century"/>
        </w:rPr>
        <w:t>・全身状態が良好であれば、急いで診察をせず、抗生剤等の投薬による効果がみられるかどうかをまず見極める方法がありえます。具体的には電話等再診やオンライン診療による対応の指示（皮膚処置や置き薬の使用など）、処方箋を発行して投薬する、といった対応が考えられます。</w:t>
      </w:r>
    </w:p>
    <w:p w14:paraId="091AAD21" w14:textId="77777777" w:rsidR="00D07889" w:rsidRPr="008D1DE5" w:rsidRDefault="00D07889" w:rsidP="00D07889">
      <w:pPr>
        <w:rPr>
          <w:rFonts w:ascii="Century" w:eastAsia="ＭＳ 明朝" w:hAnsi="Century"/>
        </w:rPr>
      </w:pPr>
      <w:r w:rsidRPr="008D1DE5">
        <w:rPr>
          <w:rFonts w:ascii="Century" w:eastAsia="ＭＳ 明朝" w:hAnsi="Century"/>
        </w:rPr>
        <w:t>・呼吸苦がある、</w:t>
      </w:r>
      <w:r w:rsidRPr="008D1DE5">
        <w:rPr>
          <w:rFonts w:ascii="Century" w:eastAsia="ＭＳ 明朝" w:hAnsi="Century"/>
        </w:rPr>
        <w:t>SpO2</w:t>
      </w:r>
      <w:r w:rsidRPr="008D1DE5">
        <w:rPr>
          <w:rFonts w:ascii="Century" w:eastAsia="ＭＳ 明朝" w:hAnsi="Century"/>
        </w:rPr>
        <w:t>低下など、軽症ではないと考えられ、直接身体診察が必要だと判断した場合には、適切な防護具（</w:t>
      </w:r>
      <w:r w:rsidRPr="008D1DE5">
        <w:rPr>
          <w:rFonts w:ascii="ＭＳ 明朝" w:eastAsia="ＭＳ 明朝" w:hAnsi="ＭＳ 明朝" w:cs="ＭＳ 明朝" w:hint="eastAsia"/>
        </w:rPr>
        <w:t>④</w:t>
      </w:r>
      <w:r w:rsidRPr="008D1DE5">
        <w:rPr>
          <w:rFonts w:ascii="Century" w:eastAsia="ＭＳ 明朝" w:hAnsi="Century"/>
        </w:rPr>
        <w:t>参照）を装着して診療に赴きます。</w:t>
      </w:r>
    </w:p>
    <w:p w14:paraId="5F7086C8" w14:textId="77777777" w:rsidR="00D07889" w:rsidRPr="008D1DE5" w:rsidRDefault="00D07889" w:rsidP="00DE7CD2">
      <w:pPr>
        <w:spacing w:after="240"/>
        <w:rPr>
          <w:rFonts w:ascii="Century" w:eastAsia="ＭＳ 明朝" w:hAnsi="Century"/>
        </w:rPr>
      </w:pPr>
      <w:r w:rsidRPr="008D1DE5">
        <w:rPr>
          <w:rFonts w:ascii="Century" w:eastAsia="ＭＳ 明朝" w:hAnsi="Century"/>
        </w:rPr>
        <w:t>・緊急往診を行うことにより、高次医療機関での急性期医療受療開始までにかえって時間を要してしまうなど、そのメリットが乏しく緊急性が高いと判断した場合には、他医療機関の緊急受診を手配することになりますが、この場合も主治医として適切な医療機関の選定を行い、遅滞なく診療情報を提供するなど、搬送先医療機関と適切な連携を行う必要があります。</w:t>
      </w:r>
    </w:p>
    <w:p w14:paraId="50D69D2C" w14:textId="77777777" w:rsidR="00D07889" w:rsidRPr="008D1DE5" w:rsidRDefault="00D07889" w:rsidP="00D07889">
      <w:pPr>
        <w:rPr>
          <w:rFonts w:ascii="Century" w:eastAsia="ＭＳ 明朝" w:hAnsi="Century"/>
          <w:b/>
          <w:bCs/>
        </w:rPr>
      </w:pPr>
      <w:r w:rsidRPr="008D1DE5">
        <w:rPr>
          <w:rFonts w:ascii="ＭＳ 明朝" w:eastAsia="ＭＳ 明朝" w:hAnsi="ＭＳ 明朝" w:cs="ＭＳ 明朝" w:hint="eastAsia"/>
          <w:b/>
          <w:bCs/>
        </w:rPr>
        <w:t>④</w:t>
      </w:r>
      <w:r w:rsidRPr="008D1DE5">
        <w:rPr>
          <w:rFonts w:ascii="Century" w:eastAsia="ＭＳ 明朝" w:hAnsi="Century"/>
          <w:b/>
          <w:bCs/>
        </w:rPr>
        <w:t>現地に往診に赴く場合の防御レベル</w:t>
      </w:r>
    </w:p>
    <w:p w14:paraId="5458726E" w14:textId="77777777" w:rsidR="00D07889" w:rsidRPr="008D1DE5" w:rsidRDefault="00D07889" w:rsidP="00D07889">
      <w:pPr>
        <w:rPr>
          <w:rFonts w:ascii="Century" w:eastAsia="ＭＳ 明朝" w:hAnsi="Century"/>
        </w:rPr>
      </w:pPr>
      <w:r w:rsidRPr="008D1DE5">
        <w:rPr>
          <w:rFonts w:ascii="Century" w:eastAsia="ＭＳ 明朝" w:hAnsi="Century"/>
        </w:rPr>
        <w:t>利用者の新型コロナウイルスのリスク（</w:t>
      </w:r>
      <w:r w:rsidRPr="008D1DE5">
        <w:rPr>
          <w:rFonts w:ascii="ＭＳ 明朝" w:eastAsia="ＭＳ 明朝" w:hAnsi="ＭＳ 明朝" w:cs="ＭＳ 明朝" w:hint="eastAsia"/>
        </w:rPr>
        <w:t>②</w:t>
      </w:r>
      <w:r w:rsidRPr="008D1DE5">
        <w:rPr>
          <w:rFonts w:ascii="Century" w:eastAsia="ＭＳ 明朝" w:hAnsi="Century"/>
        </w:rPr>
        <w:t>）に応じて、下記の対策を講じて診療します。</w:t>
      </w:r>
    </w:p>
    <w:p w14:paraId="602AD0CF" w14:textId="77777777" w:rsidR="00D07889" w:rsidRPr="008D1DE5" w:rsidRDefault="00D07889" w:rsidP="00D07889">
      <w:pPr>
        <w:rPr>
          <w:rFonts w:ascii="Century" w:eastAsia="ＭＳ 明朝" w:hAnsi="Century"/>
        </w:rPr>
      </w:pPr>
      <w:r w:rsidRPr="008D1DE5">
        <w:rPr>
          <w:rFonts w:ascii="Century" w:eastAsia="ＭＳ 明朝" w:hAnsi="Century"/>
        </w:rPr>
        <w:t>・</w:t>
      </w:r>
      <w:r w:rsidRPr="008D1DE5">
        <w:rPr>
          <w:rFonts w:ascii="Century" w:eastAsia="ＭＳ 明朝" w:hAnsi="Century"/>
          <w:b/>
          <w:bCs/>
        </w:rPr>
        <w:t>相談された患者自身に発熱・呼吸器症状・味覚嗅覚障害などの疑い症状がある場合（警戒レベル「高」）</w:t>
      </w:r>
      <w:r w:rsidRPr="008D1DE5">
        <w:rPr>
          <w:rFonts w:ascii="Century" w:eastAsia="ＭＳ 明朝" w:hAnsi="Century"/>
        </w:rPr>
        <w:t>：患者にサージカルマスクを装着してもらい、医療者も適切な防護具（飛沫予防策：手袋、ガウン、フェースガード、帽子）を装着して往診に赴きます。接触はなるべく短時間にとどめるように配慮し、エアロゾルの発生する吸引などの処置は極力行わないことを原則とします。</w:t>
      </w:r>
    </w:p>
    <w:p w14:paraId="65996FC9" w14:textId="77777777" w:rsidR="00D07889" w:rsidRPr="008D1DE5" w:rsidRDefault="00D07889" w:rsidP="00D07889">
      <w:pPr>
        <w:rPr>
          <w:rFonts w:ascii="Century" w:eastAsia="ＭＳ 明朝" w:hAnsi="Century"/>
        </w:rPr>
      </w:pPr>
      <w:r w:rsidRPr="008D1DE5">
        <w:rPr>
          <w:rFonts w:ascii="Century" w:eastAsia="ＭＳ 明朝" w:hAnsi="Century"/>
        </w:rPr>
        <w:t>・</w:t>
      </w:r>
      <w:r w:rsidRPr="008D1DE5">
        <w:rPr>
          <w:rFonts w:ascii="Century" w:eastAsia="ＭＳ 明朝" w:hAnsi="Century"/>
          <w:b/>
          <w:bCs/>
        </w:rPr>
        <w:t>他の熱源が明らか（尿道カテーテル挿入中の患者で、以前にも尿路感染症を繰り返しており、今回も尿混濁と腰痛がみられ、呼吸器症状がない場合など）であるか、そもそも別の症状で相談の場合（警戒レベル「低」）</w:t>
      </w:r>
      <w:r w:rsidRPr="008D1DE5">
        <w:rPr>
          <w:rFonts w:ascii="Century" w:eastAsia="ＭＳ 明朝" w:hAnsi="Century"/>
        </w:rPr>
        <w:t>：通常通り、標準予防策で診察します。</w:t>
      </w:r>
    </w:p>
    <w:p w14:paraId="4A626303" w14:textId="28D8FB30" w:rsidR="00D07889" w:rsidRPr="008D1DE5" w:rsidRDefault="00D07889" w:rsidP="00DE7CD2">
      <w:pPr>
        <w:spacing w:after="240"/>
        <w:rPr>
          <w:rFonts w:ascii="Century" w:eastAsia="ＭＳ 明朝" w:hAnsi="Century"/>
        </w:rPr>
      </w:pPr>
      <w:r w:rsidRPr="008D1DE5">
        <w:rPr>
          <w:rFonts w:ascii="Century" w:eastAsia="ＭＳ 明朝" w:hAnsi="Century"/>
        </w:rPr>
        <w:t>・</w:t>
      </w:r>
      <w:r w:rsidRPr="008D1DE5">
        <w:rPr>
          <w:rFonts w:ascii="Century" w:eastAsia="ＭＳ 明朝" w:hAnsi="Century"/>
          <w:b/>
          <w:bCs/>
        </w:rPr>
        <w:t>新型コロナウイルス感染症の可能性は低いがゼロではない場合（警戒レベル「中」）</w:t>
      </w:r>
      <w:r w:rsidRPr="008D1DE5">
        <w:rPr>
          <w:rFonts w:ascii="Century" w:eastAsia="ＭＳ 明朝" w:hAnsi="Century"/>
        </w:rPr>
        <w:t>：診察をする場合は、標準予防策＋</w:t>
      </w:r>
      <w:r w:rsidR="002E334D" w:rsidRPr="008D1DE5">
        <w:rPr>
          <w:rFonts w:ascii="Century" w:eastAsia="ＭＳ 明朝" w:hAnsi="Century"/>
        </w:rPr>
        <w:t>フェイスシールド</w:t>
      </w:r>
      <w:r w:rsidRPr="008D1DE5">
        <w:rPr>
          <w:rFonts w:ascii="Century" w:eastAsia="ＭＳ 明朝" w:hAnsi="Century"/>
        </w:rPr>
        <w:t>を着用し</w:t>
      </w:r>
      <w:r w:rsidRPr="008D1DE5">
        <w:rPr>
          <w:rFonts w:ascii="Century" w:eastAsia="ＭＳ 明朝" w:hAnsi="Century"/>
        </w:rPr>
        <w:t>15</w:t>
      </w:r>
      <w:r w:rsidRPr="008D1DE5">
        <w:rPr>
          <w:rFonts w:ascii="Century" w:eastAsia="ＭＳ 明朝" w:hAnsi="Century"/>
        </w:rPr>
        <w:t>分以内の診察時間にとどめる、身体接触をできるだけ避けるなどの形で対応します。</w:t>
      </w:r>
    </w:p>
    <w:p w14:paraId="4F2558D3" w14:textId="2F4B84AE" w:rsidR="00D07889" w:rsidRPr="008D1DE5" w:rsidRDefault="00C14F36" w:rsidP="00D07889">
      <w:pPr>
        <w:rPr>
          <w:rFonts w:ascii="Century" w:eastAsia="ＭＳ 明朝" w:hAnsi="Century"/>
          <w:b/>
          <w:bCs/>
        </w:rPr>
      </w:pPr>
      <w:r w:rsidRPr="008D1DE5">
        <w:rPr>
          <w:rFonts w:ascii="Century" w:eastAsia="ＭＳ 明朝" w:hAnsi="Century"/>
          <w:b/>
          <w:bCs/>
          <w:noProof/>
        </w:rPr>
        <w:drawing>
          <wp:anchor distT="0" distB="0" distL="114300" distR="114300" simplePos="0" relativeHeight="251666432" behindDoc="0" locked="0" layoutInCell="1" allowOverlap="1" wp14:anchorId="7FC1E333" wp14:editId="1B5FD109">
            <wp:simplePos x="0" y="0"/>
            <wp:positionH relativeFrom="column">
              <wp:posOffset>5473065</wp:posOffset>
            </wp:positionH>
            <wp:positionV relativeFrom="paragraph">
              <wp:posOffset>95885</wp:posOffset>
            </wp:positionV>
            <wp:extent cx="719455" cy="719455"/>
            <wp:effectExtent l="0" t="0" r="4445" b="444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ID_QA2.png"/>
                    <pic:cNvPicPr/>
                  </pic:nvPicPr>
                  <pic:blipFill>
                    <a:blip r:embed="rId14">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D07889" w:rsidRPr="008D1DE5">
        <w:rPr>
          <w:rFonts w:ascii="ＭＳ 明朝" w:eastAsia="ＭＳ 明朝" w:hAnsi="ＭＳ 明朝" w:cs="ＭＳ 明朝" w:hint="eastAsia"/>
          <w:b/>
          <w:bCs/>
        </w:rPr>
        <w:t>⑤</w:t>
      </w:r>
      <w:r w:rsidR="00D07889" w:rsidRPr="008D1DE5">
        <w:rPr>
          <w:rFonts w:ascii="Century" w:eastAsia="ＭＳ 明朝" w:hAnsi="Century"/>
          <w:b/>
          <w:bCs/>
        </w:rPr>
        <w:t>診察の結果、</w:t>
      </w:r>
      <w:r w:rsidR="00D07889" w:rsidRPr="008D1DE5">
        <w:rPr>
          <w:rFonts w:ascii="Century" w:eastAsia="ＭＳ 明朝" w:hAnsi="Century"/>
          <w:b/>
          <w:bCs/>
        </w:rPr>
        <w:t>COVID-19</w:t>
      </w:r>
      <w:r w:rsidR="00D07889" w:rsidRPr="008D1DE5">
        <w:rPr>
          <w:rFonts w:ascii="Century" w:eastAsia="ＭＳ 明朝" w:hAnsi="Century"/>
          <w:b/>
          <w:bCs/>
        </w:rPr>
        <w:t>の可能性について検査する必要があると判断した場合</w:t>
      </w:r>
    </w:p>
    <w:p w14:paraId="70BDB653" w14:textId="2AD7B7FD" w:rsidR="00D07889" w:rsidRPr="008D1DE5" w:rsidRDefault="00C15E09" w:rsidP="000229EC">
      <w:pPr>
        <w:spacing w:after="240"/>
        <w:rPr>
          <w:rFonts w:ascii="Century" w:eastAsia="ＭＳ 明朝" w:hAnsi="Century"/>
        </w:rPr>
      </w:pPr>
      <w:r w:rsidRPr="008D1DE5">
        <w:rPr>
          <w:rFonts w:ascii="Century" w:eastAsia="ＭＳ 明朝" w:hAnsi="Century"/>
        </w:rPr>
        <w:t>行田</w:t>
      </w:r>
      <w:r w:rsidR="00D07889" w:rsidRPr="008D1DE5">
        <w:rPr>
          <w:rFonts w:ascii="Century" w:eastAsia="ＭＳ 明朝" w:hAnsi="Century"/>
        </w:rPr>
        <w:t>市の場合、</w:t>
      </w:r>
      <w:r w:rsidRPr="008D1DE5">
        <w:rPr>
          <w:rFonts w:ascii="Century" w:eastAsia="ＭＳ 明朝" w:hAnsi="Century"/>
        </w:rPr>
        <w:t>市内医療機関</w:t>
      </w:r>
      <w:r w:rsidR="00D07889" w:rsidRPr="008D1DE5">
        <w:rPr>
          <w:rFonts w:ascii="Century" w:eastAsia="ＭＳ 明朝" w:hAnsi="Century"/>
        </w:rPr>
        <w:t>設置されている</w:t>
      </w:r>
      <w:r w:rsidR="00D07889" w:rsidRPr="008D1DE5">
        <w:rPr>
          <w:rFonts w:ascii="Century" w:eastAsia="ＭＳ 明朝" w:hAnsi="Century"/>
        </w:rPr>
        <w:t>PCR</w:t>
      </w:r>
      <w:r w:rsidR="00D07889" w:rsidRPr="008D1DE5">
        <w:rPr>
          <w:rFonts w:ascii="Century" w:eastAsia="ＭＳ 明朝" w:hAnsi="Century"/>
        </w:rPr>
        <w:t>センター等に紹介することになります。さらに詳しい診療指針については、日本在宅医療連合学会が作成した新型コロナウイルス感染症対応</w:t>
      </w:r>
      <w:r w:rsidR="00D07889" w:rsidRPr="008D1DE5">
        <w:rPr>
          <w:rFonts w:ascii="Century" w:eastAsia="ＭＳ 明朝" w:hAnsi="Century"/>
        </w:rPr>
        <w:t>Q&amp;A</w:t>
      </w:r>
      <w:r w:rsidR="00D07889" w:rsidRPr="008D1DE5">
        <w:rPr>
          <w:rFonts w:ascii="Century" w:eastAsia="ＭＳ 明朝" w:hAnsi="Century"/>
        </w:rPr>
        <w:t>第</w:t>
      </w:r>
      <w:r w:rsidR="00D07889" w:rsidRPr="008D1DE5">
        <w:rPr>
          <w:rFonts w:ascii="Century" w:eastAsia="ＭＳ 明朝" w:hAnsi="Century"/>
        </w:rPr>
        <w:t>2</w:t>
      </w:r>
      <w:r w:rsidR="00D07889" w:rsidRPr="008D1DE5">
        <w:rPr>
          <w:rFonts w:ascii="Century" w:eastAsia="ＭＳ 明朝" w:hAnsi="Century"/>
        </w:rPr>
        <w:t>版をご案内ください。</w:t>
      </w:r>
    </w:p>
    <w:p w14:paraId="16672089" w14:textId="77777777" w:rsidR="00D07889" w:rsidRPr="008D1DE5" w:rsidRDefault="00D07889" w:rsidP="00FE6EDE">
      <w:pPr>
        <w:ind w:firstLineChars="100" w:firstLine="210"/>
        <w:rPr>
          <w:rFonts w:ascii="Century" w:eastAsia="ＭＳ 明朝" w:hAnsi="Century"/>
        </w:rPr>
      </w:pPr>
      <w:r w:rsidRPr="008D1DE5">
        <w:rPr>
          <w:rFonts w:ascii="Century" w:eastAsia="ＭＳ 明朝" w:hAnsi="Century"/>
        </w:rPr>
        <w:t>相談を試みたり、さまざまな情報を提供したにもかかわらず、なお適切に対応してもらえない場合には、入居者の安全や尊厳を代弁するという観点から、ご本人・ご家族と主治医の交代について相談する必要があることを意味すると考えます。</w:t>
      </w:r>
    </w:p>
    <w:p w14:paraId="0D57E391" w14:textId="77777777" w:rsidR="00D07889" w:rsidRPr="008D1DE5" w:rsidRDefault="00D07889" w:rsidP="00D07889">
      <w:pPr>
        <w:rPr>
          <w:rFonts w:ascii="Century" w:eastAsia="ＭＳ 明朝" w:hAnsi="Century"/>
        </w:rPr>
      </w:pPr>
    </w:p>
    <w:p w14:paraId="5A9EE852" w14:textId="77777777" w:rsidR="00D07889" w:rsidRPr="008D1DE5" w:rsidRDefault="00D07889" w:rsidP="00D07889">
      <w:pPr>
        <w:rPr>
          <w:rFonts w:ascii="Century" w:eastAsia="ＭＳ 明朝" w:hAnsi="Century"/>
          <w:sz w:val="24"/>
          <w:szCs w:val="24"/>
        </w:rPr>
      </w:pPr>
      <w:r w:rsidRPr="008D1DE5">
        <w:rPr>
          <w:rFonts w:ascii="Century" w:eastAsia="ＭＳ 明朝" w:hAnsi="Century"/>
          <w:sz w:val="24"/>
          <w:szCs w:val="24"/>
        </w:rPr>
        <w:t>【</w:t>
      </w:r>
      <w:r w:rsidRPr="008D1DE5">
        <w:rPr>
          <w:rFonts w:ascii="Century" w:eastAsia="ＭＳ 明朝" w:hAnsi="Century"/>
          <w:sz w:val="24"/>
          <w:szCs w:val="24"/>
        </w:rPr>
        <w:t>PCR</w:t>
      </w:r>
      <w:r w:rsidRPr="008D1DE5">
        <w:rPr>
          <w:rFonts w:ascii="Century" w:eastAsia="ＭＳ 明朝" w:hAnsi="Century"/>
          <w:sz w:val="24"/>
          <w:szCs w:val="24"/>
        </w:rPr>
        <w:t>検査関連】</w:t>
      </w:r>
    </w:p>
    <w:tbl>
      <w:tblPr>
        <w:tblStyle w:val="af3"/>
        <w:tblW w:w="0" w:type="auto"/>
        <w:tblInd w:w="-147" w:type="dxa"/>
        <w:shd w:val="clear" w:color="auto" w:fill="D9D9D9" w:themeFill="background1" w:themeFillShade="D9"/>
        <w:tblLook w:val="04A0" w:firstRow="1" w:lastRow="0" w:firstColumn="1" w:lastColumn="0" w:noHBand="0" w:noVBand="1"/>
      </w:tblPr>
      <w:tblGrid>
        <w:gridCol w:w="9775"/>
      </w:tblGrid>
      <w:tr w:rsidR="00610A34" w:rsidRPr="008D1DE5" w14:paraId="429B2D8D" w14:textId="77777777" w:rsidTr="00610A34">
        <w:tc>
          <w:tcPr>
            <w:tcW w:w="9775" w:type="dxa"/>
            <w:shd w:val="clear" w:color="auto" w:fill="D9D9D9" w:themeFill="background1" w:themeFillShade="D9"/>
          </w:tcPr>
          <w:p w14:paraId="1D4386E8" w14:textId="324CDDEF" w:rsidR="00D07889" w:rsidRPr="008D1DE5" w:rsidRDefault="0059736E" w:rsidP="008A321E">
            <w:pPr>
              <w:rPr>
                <w:rFonts w:ascii="Century" w:eastAsia="ＭＳ 明朝" w:hAnsi="Century"/>
                <w:b/>
                <w:bCs/>
              </w:rPr>
            </w:pPr>
            <w:r w:rsidRPr="008D1DE5">
              <w:rPr>
                <w:rFonts w:ascii="Century" w:eastAsia="ＭＳ 明朝" w:hAnsi="Century"/>
                <w:b/>
                <w:bCs/>
              </w:rPr>
              <w:t>Q6.</w:t>
            </w:r>
            <w:r w:rsidR="00D07889" w:rsidRPr="008D1DE5">
              <w:rPr>
                <w:rFonts w:ascii="Century" w:eastAsia="ＭＳ 明朝" w:hAnsi="Century"/>
                <w:b/>
                <w:bCs/>
              </w:rPr>
              <w:t xml:space="preserve"> </w:t>
            </w:r>
            <w:r w:rsidR="00D07889" w:rsidRPr="008D1DE5">
              <w:rPr>
                <w:rFonts w:ascii="Century" w:eastAsia="ＭＳ 明朝" w:hAnsi="Century"/>
                <w:b/>
                <w:bCs/>
              </w:rPr>
              <w:t>職員や入居者が発熱等の症状を生じた場合などに、なかなか</w:t>
            </w:r>
            <w:r w:rsidR="00D07889" w:rsidRPr="008D1DE5">
              <w:rPr>
                <w:rFonts w:ascii="Century" w:eastAsia="ＭＳ 明朝" w:hAnsi="Century"/>
                <w:b/>
                <w:bCs/>
              </w:rPr>
              <w:t>PCR</w:t>
            </w:r>
            <w:r w:rsidR="00D07889" w:rsidRPr="008D1DE5">
              <w:rPr>
                <w:rFonts w:ascii="Century" w:eastAsia="ＭＳ 明朝" w:hAnsi="Century"/>
                <w:b/>
                <w:bCs/>
              </w:rPr>
              <w:t>検査をやってもらえないという話を聞くのですが、</w:t>
            </w:r>
            <w:r w:rsidR="006058BB" w:rsidRPr="008D1DE5">
              <w:rPr>
                <w:rFonts w:ascii="Century" w:eastAsia="ＭＳ 明朝" w:hAnsi="Century"/>
                <w:b/>
                <w:bCs/>
              </w:rPr>
              <w:t>発見が遅れて</w:t>
            </w:r>
            <w:r w:rsidR="00D07889" w:rsidRPr="008D1DE5">
              <w:rPr>
                <w:rFonts w:ascii="Century" w:eastAsia="ＭＳ 明朝" w:hAnsi="Century"/>
                <w:b/>
                <w:bCs/>
              </w:rPr>
              <w:t>集団発生してしまうことを憂慮します。どうしたらいいでしょうか？</w:t>
            </w:r>
          </w:p>
        </w:tc>
      </w:tr>
    </w:tbl>
    <w:p w14:paraId="48262A54" w14:textId="0E2BF49A" w:rsidR="00176BAC" w:rsidRPr="008D1DE5" w:rsidRDefault="00176BAC" w:rsidP="00A24402">
      <w:pPr>
        <w:spacing w:before="240" w:after="240"/>
        <w:rPr>
          <w:rFonts w:ascii="Century" w:eastAsia="ＭＳ 明朝" w:hAnsi="Century"/>
        </w:rPr>
      </w:pPr>
      <w:r w:rsidRPr="008D1DE5">
        <w:rPr>
          <w:rFonts w:ascii="Century" w:eastAsia="ＭＳ 明朝" w:hAnsi="Century"/>
        </w:rPr>
        <w:t xml:space="preserve">A6. </w:t>
      </w:r>
      <w:r w:rsidRPr="008D1DE5">
        <w:rPr>
          <w:rFonts w:ascii="Century" w:eastAsia="ＭＳ 明朝" w:hAnsi="Century"/>
        </w:rPr>
        <w:t>ご指摘の通り、施設内での新型コロナウイルス感染症の発生は集団発生につながりやすく、集団発生は介護崩壊を含む地域の公衆衛生の脅威になります。迅速な</w:t>
      </w:r>
      <w:r w:rsidRPr="008D1DE5">
        <w:rPr>
          <w:rFonts w:ascii="Century" w:eastAsia="ＭＳ 明朝" w:hAnsi="Century"/>
        </w:rPr>
        <w:t>PCR</w:t>
      </w:r>
      <w:r w:rsidRPr="008D1DE5">
        <w:rPr>
          <w:rFonts w:ascii="Century" w:eastAsia="ＭＳ 明朝" w:hAnsi="Century"/>
        </w:rPr>
        <w:t>検査以外にも踏まえておくべきポ</w:t>
      </w:r>
      <w:r w:rsidRPr="008D1DE5">
        <w:rPr>
          <w:rFonts w:ascii="Century" w:eastAsia="ＭＳ 明朝" w:hAnsi="Century"/>
        </w:rPr>
        <w:lastRenderedPageBreak/>
        <w:t>イントがありますので、ご質問にお答えしながらあわせてお示します。</w:t>
      </w:r>
    </w:p>
    <w:p w14:paraId="7B32A4A4" w14:textId="77777777" w:rsidR="00176BAC" w:rsidRPr="008D1DE5" w:rsidRDefault="00176BAC" w:rsidP="00176BAC">
      <w:pPr>
        <w:pStyle w:val="a9"/>
        <w:numPr>
          <w:ilvl w:val="0"/>
          <w:numId w:val="23"/>
        </w:numPr>
        <w:ind w:leftChars="0"/>
        <w:rPr>
          <w:rFonts w:ascii="Century" w:eastAsia="ＭＳ 明朝" w:hAnsi="Century"/>
          <w:b/>
          <w:bCs/>
        </w:rPr>
      </w:pPr>
      <w:r w:rsidRPr="008D1DE5">
        <w:rPr>
          <w:rFonts w:ascii="Century" w:eastAsia="ＭＳ 明朝" w:hAnsi="Century"/>
          <w:b/>
          <w:bCs/>
        </w:rPr>
        <w:t>施設にウイルスを持ち込まない</w:t>
      </w:r>
    </w:p>
    <w:p w14:paraId="60E31665" w14:textId="11C48A22" w:rsidR="00176BAC" w:rsidRPr="008D1DE5" w:rsidRDefault="00176BAC" w:rsidP="00DE7CD2">
      <w:pPr>
        <w:spacing w:after="240"/>
        <w:rPr>
          <w:rFonts w:ascii="Century" w:eastAsia="ＭＳ 明朝" w:hAnsi="Century"/>
        </w:rPr>
      </w:pPr>
      <w:r w:rsidRPr="008D1DE5">
        <w:rPr>
          <w:rFonts w:ascii="Century" w:eastAsia="ＭＳ 明朝" w:hAnsi="Century"/>
        </w:rPr>
        <w:t>集団発生予防として最も大切なことは施設内にウイルスを持ち込まないことです。入居者が一人で外出できることは少なく、施設内の集団発生のほとんどは外からウイルスが持ち込まれて発生しているものと思われます。介護職員は、日常生活においても感染者と接触する可能性のある行動を極力避ける必要があります。家族から家庭内感染する可能性もあるため、同居家族にも介護職員と同等の自覚や注意喚起を促しましょう。</w:t>
      </w:r>
    </w:p>
    <w:p w14:paraId="02DF1369" w14:textId="50A7A0E3" w:rsidR="00176BAC" w:rsidRPr="008D1DE5" w:rsidRDefault="009E7091" w:rsidP="00176BAC">
      <w:pPr>
        <w:pStyle w:val="a9"/>
        <w:numPr>
          <w:ilvl w:val="0"/>
          <w:numId w:val="23"/>
        </w:numPr>
        <w:ind w:leftChars="0"/>
        <w:rPr>
          <w:rFonts w:ascii="Century" w:eastAsia="ＭＳ 明朝" w:hAnsi="Century"/>
          <w:b/>
          <w:bCs/>
        </w:rPr>
      </w:pPr>
      <w:r w:rsidRPr="008D1DE5">
        <w:rPr>
          <w:rFonts w:ascii="Century" w:eastAsia="ＭＳ 明朝" w:hAnsi="Century"/>
          <w:b/>
          <w:bCs/>
        </w:rPr>
        <w:t>できるだけ</w:t>
      </w:r>
      <w:r w:rsidR="00176BAC" w:rsidRPr="008D1DE5">
        <w:rPr>
          <w:rFonts w:ascii="Century" w:eastAsia="ＭＳ 明朝" w:hAnsi="Century"/>
          <w:b/>
          <w:bCs/>
        </w:rPr>
        <w:t>他人にうつさない</w:t>
      </w:r>
    </w:p>
    <w:p w14:paraId="42F85A24" w14:textId="4EB512DF" w:rsidR="00176BAC" w:rsidRPr="008D1DE5" w:rsidRDefault="00176BAC" w:rsidP="00DE7CD2">
      <w:pPr>
        <w:spacing w:after="240"/>
        <w:rPr>
          <w:rFonts w:ascii="Century" w:eastAsia="ＭＳ 明朝" w:hAnsi="Century"/>
        </w:rPr>
      </w:pPr>
      <w:r w:rsidRPr="008D1DE5">
        <w:rPr>
          <w:rFonts w:ascii="Century" w:eastAsia="ＭＳ 明朝" w:hAnsi="Century"/>
        </w:rPr>
        <w:t>新型コロナウイルス感染症の人へのうつしやすさは</w:t>
      </w:r>
      <w:r w:rsidR="001457DB" w:rsidRPr="008D1DE5">
        <w:rPr>
          <w:rFonts w:ascii="Century" w:eastAsia="ＭＳ 明朝" w:hAnsi="Century"/>
        </w:rPr>
        <w:t>、</w:t>
      </w:r>
      <w:r w:rsidRPr="008D1DE5">
        <w:rPr>
          <w:rFonts w:ascii="Century" w:eastAsia="ＭＳ 明朝" w:hAnsi="Century"/>
        </w:rPr>
        <w:t>発症</w:t>
      </w:r>
      <w:r w:rsidRPr="008D1DE5">
        <w:rPr>
          <w:rFonts w:ascii="Century" w:eastAsia="ＭＳ 明朝" w:hAnsi="Century"/>
        </w:rPr>
        <w:t>1-2</w:t>
      </w:r>
      <w:r w:rsidRPr="008D1DE5">
        <w:rPr>
          <w:rFonts w:ascii="Century" w:eastAsia="ＭＳ 明朝" w:hAnsi="Century"/>
        </w:rPr>
        <w:t>日前～発症直後が最大であることがわかっています。つまり、症状の有無にかかわらず、サージカルマスクの着用や手指衛生を励行する必要があります。また、職員について</w:t>
      </w:r>
      <w:r w:rsidRPr="008D1DE5">
        <w:rPr>
          <w:rFonts w:ascii="Century" w:eastAsia="ＭＳ 明朝" w:hAnsi="Century"/>
        </w:rPr>
        <w:t>1</w:t>
      </w:r>
      <w:r w:rsidRPr="008D1DE5">
        <w:rPr>
          <w:rFonts w:ascii="Century" w:eastAsia="ＭＳ 明朝" w:hAnsi="Century"/>
        </w:rPr>
        <w:t>日</w:t>
      </w:r>
      <w:r w:rsidRPr="008D1DE5">
        <w:rPr>
          <w:rFonts w:ascii="Century" w:eastAsia="ＭＳ 明朝" w:hAnsi="Century"/>
        </w:rPr>
        <w:t>1</w:t>
      </w:r>
      <w:r w:rsidRPr="008D1DE5">
        <w:rPr>
          <w:rFonts w:ascii="Century" w:eastAsia="ＭＳ 明朝" w:hAnsi="Century"/>
        </w:rPr>
        <w:t>回以上の検温や症状の有無をチェックします。発熱や</w:t>
      </w:r>
      <w:r w:rsidR="00A60B8B" w:rsidRPr="008D1DE5">
        <w:rPr>
          <w:rFonts w:ascii="Century" w:eastAsia="ＭＳ 明朝" w:hAnsi="Century"/>
        </w:rPr>
        <w:t>上気道</w:t>
      </w:r>
      <w:r w:rsidRPr="008D1DE5">
        <w:rPr>
          <w:rFonts w:ascii="Century" w:eastAsia="ＭＳ 明朝" w:hAnsi="Century"/>
        </w:rPr>
        <w:t>症状が出現した場合には、速やかに申し出て介護現場を離れ自己隔離することが、周囲への感染拡大を抑えるために重要であることを日頃から周知徹底しておく必要があります。</w:t>
      </w:r>
    </w:p>
    <w:p w14:paraId="4CA6FD5B" w14:textId="77777777" w:rsidR="00176BAC" w:rsidRPr="008D1DE5" w:rsidRDefault="00176BAC" w:rsidP="00176BAC">
      <w:pPr>
        <w:pStyle w:val="a9"/>
        <w:numPr>
          <w:ilvl w:val="0"/>
          <w:numId w:val="23"/>
        </w:numPr>
        <w:ind w:leftChars="0"/>
        <w:rPr>
          <w:rFonts w:ascii="Century" w:eastAsia="ＭＳ 明朝" w:hAnsi="Century"/>
          <w:b/>
          <w:bCs/>
        </w:rPr>
      </w:pPr>
      <w:r w:rsidRPr="008D1DE5">
        <w:rPr>
          <w:rFonts w:ascii="Century" w:eastAsia="ＭＳ 明朝" w:hAnsi="Century"/>
          <w:b/>
          <w:bCs/>
        </w:rPr>
        <w:t>適切なタイミングでの検査の実施</w:t>
      </w:r>
    </w:p>
    <w:p w14:paraId="3D527A94" w14:textId="11359D1C" w:rsidR="00176BAC" w:rsidRPr="008D1DE5" w:rsidRDefault="00176BAC" w:rsidP="00DE7CD2">
      <w:pPr>
        <w:spacing w:after="240"/>
        <w:rPr>
          <w:rFonts w:ascii="Century" w:eastAsia="ＭＳ 明朝" w:hAnsi="Century"/>
        </w:rPr>
      </w:pPr>
      <w:r w:rsidRPr="008D1DE5">
        <w:rPr>
          <w:rFonts w:ascii="Century" w:eastAsia="ＭＳ 明朝" w:hAnsi="Century"/>
        </w:rPr>
        <w:t>PCR</w:t>
      </w:r>
      <w:r w:rsidRPr="008D1DE5">
        <w:rPr>
          <w:rFonts w:ascii="Century" w:eastAsia="ＭＳ 明朝" w:hAnsi="Century"/>
        </w:rPr>
        <w:t>検査は医師の判断で施行可能となっていますし、</w:t>
      </w:r>
      <w:r w:rsidR="00C15E09" w:rsidRPr="008D1DE5">
        <w:rPr>
          <w:rFonts w:ascii="Century" w:eastAsia="ＭＳ 明朝" w:hAnsi="Century"/>
        </w:rPr>
        <w:t>行田</w:t>
      </w:r>
      <w:r w:rsidRPr="008D1DE5">
        <w:rPr>
          <w:rFonts w:ascii="Century" w:eastAsia="ＭＳ 明朝" w:hAnsi="Century"/>
        </w:rPr>
        <w:t>市では</w:t>
      </w:r>
      <w:r w:rsidRPr="008D1DE5">
        <w:rPr>
          <w:rFonts w:ascii="Century" w:eastAsia="ＭＳ 明朝" w:hAnsi="Century"/>
        </w:rPr>
        <w:t>PCR</w:t>
      </w:r>
      <w:r w:rsidRPr="008D1DE5">
        <w:rPr>
          <w:rFonts w:ascii="Century" w:eastAsia="ＭＳ 明朝" w:hAnsi="Century"/>
        </w:rPr>
        <w:t>検査センターも設置済みであり、</w:t>
      </w:r>
      <w:bookmarkStart w:id="3" w:name="_Hlk45208583"/>
      <w:r w:rsidRPr="008D1DE5">
        <w:rPr>
          <w:rFonts w:ascii="Century" w:eastAsia="ＭＳ 明朝" w:hAnsi="Century"/>
        </w:rPr>
        <w:t>医師が総合的に必要と判断した場合に検査を実施する体制が確立しています（</w:t>
      </w:r>
      <w:r w:rsidRPr="008D1DE5">
        <w:rPr>
          <w:rFonts w:ascii="Century" w:eastAsia="ＭＳ 明朝" w:hAnsi="Century"/>
        </w:rPr>
        <w:t>A2</w:t>
      </w:r>
      <w:r w:rsidRPr="008D1DE5">
        <w:rPr>
          <w:rFonts w:ascii="Century" w:eastAsia="ＭＳ 明朝" w:hAnsi="Century"/>
        </w:rPr>
        <w:t>を参照）。</w:t>
      </w:r>
      <w:r w:rsidR="00C15E09" w:rsidRPr="008D1DE5">
        <w:rPr>
          <w:rFonts w:ascii="Century" w:eastAsia="ＭＳ 明朝" w:hAnsi="Century"/>
        </w:rPr>
        <w:t>行田</w:t>
      </w:r>
      <w:r w:rsidRPr="008D1DE5">
        <w:rPr>
          <w:rFonts w:ascii="Century" w:eastAsia="ＭＳ 明朝" w:hAnsi="Century"/>
        </w:rPr>
        <w:t>市医師会では、医療介護従事者が発熱や</w:t>
      </w:r>
      <w:r w:rsidR="00A60B8B" w:rsidRPr="008D1DE5">
        <w:rPr>
          <w:rFonts w:ascii="Century" w:eastAsia="ＭＳ 明朝" w:hAnsi="Century"/>
        </w:rPr>
        <w:t>上気道</w:t>
      </w:r>
      <w:r w:rsidRPr="008D1DE5">
        <w:rPr>
          <w:rFonts w:ascii="Century" w:eastAsia="ＭＳ 明朝" w:hAnsi="Century"/>
        </w:rPr>
        <w:t>症状を生じた場合には、最優先で</w:t>
      </w:r>
      <w:r w:rsidRPr="008D1DE5">
        <w:rPr>
          <w:rFonts w:ascii="Century" w:eastAsia="ＭＳ 明朝" w:hAnsi="Century"/>
        </w:rPr>
        <w:t>PCR</w:t>
      </w:r>
      <w:r w:rsidRPr="008D1DE5">
        <w:rPr>
          <w:rFonts w:ascii="Century" w:eastAsia="ＭＳ 明朝" w:hAnsi="Century"/>
        </w:rPr>
        <w:t>検査を行うべき対象だと考えていますので、ご安心ください。</w:t>
      </w:r>
      <w:bookmarkEnd w:id="3"/>
    </w:p>
    <w:p w14:paraId="39458649" w14:textId="2EBA084C" w:rsidR="00176BAC" w:rsidRPr="008D1DE5" w:rsidRDefault="00176BAC" w:rsidP="00195A37">
      <w:pPr>
        <w:spacing w:after="240"/>
        <w:ind w:firstLineChars="100" w:firstLine="210"/>
        <w:rPr>
          <w:rFonts w:ascii="Century" w:eastAsia="ＭＳ 明朝" w:hAnsi="Century"/>
        </w:rPr>
      </w:pPr>
      <w:r w:rsidRPr="008D1DE5">
        <w:rPr>
          <w:rFonts w:ascii="Century" w:eastAsia="ＭＳ 明朝" w:hAnsi="Century"/>
        </w:rPr>
        <w:t>なお、</w:t>
      </w:r>
      <w:r w:rsidRPr="008D1DE5">
        <w:rPr>
          <w:rFonts w:ascii="Century" w:eastAsia="ＭＳ 明朝" w:hAnsi="Century"/>
        </w:rPr>
        <w:t>PCR</w:t>
      </w:r>
      <w:r w:rsidRPr="008D1DE5">
        <w:rPr>
          <w:rFonts w:ascii="Century" w:eastAsia="ＭＳ 明朝" w:hAnsi="Century"/>
        </w:rPr>
        <w:t>検査の偽陰性率（本当は新型コロナウイルス感染症であるのに検査結果が陰性となる割合）は、発症</w:t>
      </w:r>
      <w:r w:rsidRPr="008D1DE5">
        <w:rPr>
          <w:rFonts w:ascii="Century" w:eastAsia="ＭＳ 明朝" w:hAnsi="Century"/>
        </w:rPr>
        <w:t>3</w:t>
      </w:r>
      <w:r w:rsidRPr="008D1DE5">
        <w:rPr>
          <w:rFonts w:ascii="Century" w:eastAsia="ＭＳ 明朝" w:hAnsi="Century"/>
        </w:rPr>
        <w:t>日目</w:t>
      </w:r>
      <w:r w:rsidRPr="008D1DE5">
        <w:rPr>
          <w:rFonts w:ascii="Century" w:eastAsia="ＭＳ 明朝" w:hAnsi="Century"/>
        </w:rPr>
        <w:t>20%</w:t>
      </w:r>
      <w:r w:rsidRPr="008D1DE5">
        <w:rPr>
          <w:rFonts w:ascii="Century" w:eastAsia="ＭＳ 明朝" w:hAnsi="Century"/>
        </w:rPr>
        <w:t>と最も低いですが、発症日</w:t>
      </w:r>
      <w:r w:rsidRPr="008D1DE5">
        <w:rPr>
          <w:rFonts w:ascii="Century" w:eastAsia="ＭＳ 明朝" w:hAnsi="Century"/>
        </w:rPr>
        <w:t>38%</w:t>
      </w:r>
      <w:r w:rsidRPr="008D1DE5">
        <w:rPr>
          <w:rFonts w:ascii="Century" w:eastAsia="ＭＳ 明朝" w:hAnsi="Century"/>
        </w:rPr>
        <w:t>・発症前日</w:t>
      </w:r>
      <w:r w:rsidRPr="008D1DE5">
        <w:rPr>
          <w:rFonts w:ascii="Century" w:eastAsia="ＭＳ 明朝" w:hAnsi="Century"/>
        </w:rPr>
        <w:t>67%</w:t>
      </w:r>
      <w:r w:rsidRPr="008D1DE5">
        <w:rPr>
          <w:rFonts w:ascii="Century" w:eastAsia="ＭＳ 明朝" w:hAnsi="Century"/>
        </w:rPr>
        <w:t>と発症前ほど高いことが知られています</w:t>
      </w:r>
      <w:r w:rsidRPr="008D1DE5">
        <w:rPr>
          <w:rFonts w:ascii="Century" w:eastAsia="ＭＳ 明朝" w:hAnsi="Century"/>
          <w:vertAlign w:val="superscript"/>
        </w:rPr>
        <w:t>1)</w:t>
      </w:r>
      <w:r w:rsidRPr="008D1DE5">
        <w:rPr>
          <w:rFonts w:ascii="Century" w:eastAsia="ＭＳ 明朝" w:hAnsi="Century"/>
        </w:rPr>
        <w:t>。つまり、</w:t>
      </w:r>
      <w:r w:rsidRPr="008D1DE5">
        <w:rPr>
          <w:rFonts w:ascii="Century" w:eastAsia="ＭＳ 明朝" w:hAnsi="Century"/>
        </w:rPr>
        <w:t>PCR</w:t>
      </w:r>
      <w:r w:rsidRPr="008D1DE5">
        <w:rPr>
          <w:rFonts w:ascii="Century" w:eastAsia="ＭＳ 明朝" w:hAnsi="Century"/>
        </w:rPr>
        <w:t>検査が陰性であっても、新型コロナウイルス感染症である可能性は</w:t>
      </w:r>
      <w:r w:rsidRPr="008D1DE5">
        <w:rPr>
          <w:rFonts w:ascii="Century" w:eastAsia="ＭＳ 明朝" w:hAnsi="Century"/>
        </w:rPr>
        <w:t>100%</w:t>
      </w:r>
      <w:r w:rsidRPr="008D1DE5">
        <w:rPr>
          <w:rFonts w:ascii="Century" w:eastAsia="ＭＳ 明朝" w:hAnsi="Century"/>
        </w:rPr>
        <w:t>否定することはできないと言えます。流行状況、行動・接触歴、病歴や臨床症状などを考慮して、適切なタイミングで検査を実施することが重要になります。かかりつけの医師の指示に従ってください。</w:t>
      </w:r>
    </w:p>
    <w:p w14:paraId="3B3D610E" w14:textId="77777777" w:rsidR="00176BAC" w:rsidRPr="008D1DE5" w:rsidRDefault="00176BAC" w:rsidP="00176BAC">
      <w:pPr>
        <w:pStyle w:val="a9"/>
        <w:numPr>
          <w:ilvl w:val="0"/>
          <w:numId w:val="24"/>
        </w:numPr>
        <w:ind w:leftChars="0"/>
        <w:rPr>
          <w:rFonts w:ascii="Century" w:eastAsia="ＭＳ 明朝" w:hAnsi="Century"/>
          <w:sz w:val="18"/>
          <w:szCs w:val="20"/>
        </w:rPr>
      </w:pPr>
      <w:proofErr w:type="spellStart"/>
      <w:r w:rsidRPr="008D1DE5">
        <w:rPr>
          <w:rFonts w:ascii="Century" w:eastAsia="ＭＳ 明朝" w:hAnsi="Century"/>
          <w:sz w:val="18"/>
          <w:szCs w:val="20"/>
        </w:rPr>
        <w:t>Kucirka</w:t>
      </w:r>
      <w:proofErr w:type="spellEnd"/>
      <w:r w:rsidRPr="008D1DE5">
        <w:rPr>
          <w:rFonts w:ascii="Century" w:eastAsia="ＭＳ 明朝" w:hAnsi="Century"/>
          <w:sz w:val="18"/>
          <w:szCs w:val="20"/>
        </w:rPr>
        <w:t xml:space="preserve"> LM et al. Variation in False-Negative Rate of Reverse Transcriptase Polymerase Chain Reaction-Based SARS-CoV-2 Tests by Time Since Exposure. Ann Intern Med. 2020; M20-1495. Online ahead of print</w:t>
      </w:r>
    </w:p>
    <w:p w14:paraId="540A649D" w14:textId="77777777" w:rsidR="00D07889" w:rsidRPr="008D1DE5" w:rsidRDefault="00D07889" w:rsidP="00D07889">
      <w:pPr>
        <w:rPr>
          <w:rFonts w:ascii="Century" w:eastAsia="ＭＳ 明朝" w:hAnsi="Century"/>
        </w:rPr>
      </w:pPr>
    </w:p>
    <w:tbl>
      <w:tblPr>
        <w:tblStyle w:val="af3"/>
        <w:tblW w:w="0" w:type="auto"/>
        <w:tblInd w:w="-147" w:type="dxa"/>
        <w:shd w:val="clear" w:color="auto" w:fill="D9D9D9" w:themeFill="background1" w:themeFillShade="D9"/>
        <w:tblLook w:val="04A0" w:firstRow="1" w:lastRow="0" w:firstColumn="1" w:lastColumn="0" w:noHBand="0" w:noVBand="1"/>
      </w:tblPr>
      <w:tblGrid>
        <w:gridCol w:w="9775"/>
      </w:tblGrid>
      <w:tr w:rsidR="00610A34" w:rsidRPr="008D1DE5" w14:paraId="21CFC4FB" w14:textId="77777777" w:rsidTr="00610A34">
        <w:tc>
          <w:tcPr>
            <w:tcW w:w="9775" w:type="dxa"/>
            <w:shd w:val="clear" w:color="auto" w:fill="D9D9D9" w:themeFill="background1" w:themeFillShade="D9"/>
          </w:tcPr>
          <w:p w14:paraId="2DC2B613" w14:textId="0024CAAE" w:rsidR="00D07889" w:rsidRPr="008D1DE5" w:rsidRDefault="0059736E" w:rsidP="008A321E">
            <w:pPr>
              <w:rPr>
                <w:rFonts w:ascii="Century" w:eastAsia="ＭＳ 明朝" w:hAnsi="Century"/>
                <w:b/>
                <w:bCs/>
              </w:rPr>
            </w:pPr>
            <w:r w:rsidRPr="008D1DE5">
              <w:rPr>
                <w:rFonts w:ascii="Century" w:eastAsia="ＭＳ 明朝" w:hAnsi="Century"/>
                <w:b/>
                <w:bCs/>
              </w:rPr>
              <w:t>Q7.</w:t>
            </w:r>
            <w:r w:rsidR="00D07889" w:rsidRPr="008D1DE5">
              <w:rPr>
                <w:rFonts w:ascii="Century" w:eastAsia="ＭＳ 明朝" w:hAnsi="Century"/>
                <w:b/>
                <w:bCs/>
              </w:rPr>
              <w:t xml:space="preserve"> </w:t>
            </w:r>
            <w:r w:rsidR="00D07889" w:rsidRPr="008D1DE5">
              <w:rPr>
                <w:rFonts w:ascii="Century" w:eastAsia="ＭＳ 明朝" w:hAnsi="Century"/>
                <w:b/>
                <w:bCs/>
              </w:rPr>
              <w:t>ドライブスルー検査ができるようになりましたが、車を所有していない人はどうやって受ければいいのでしょうか？また、移動が難しい利用者に</w:t>
            </w:r>
            <w:r w:rsidR="00D07889" w:rsidRPr="008D1DE5">
              <w:rPr>
                <w:rFonts w:ascii="Century" w:eastAsia="ＭＳ 明朝" w:hAnsi="Century"/>
                <w:b/>
                <w:bCs/>
              </w:rPr>
              <w:t>PCR</w:t>
            </w:r>
            <w:r w:rsidR="00D07889" w:rsidRPr="008D1DE5">
              <w:rPr>
                <w:rFonts w:ascii="Century" w:eastAsia="ＭＳ 明朝" w:hAnsi="Century"/>
                <w:b/>
                <w:bCs/>
              </w:rPr>
              <w:t>検査が必要になった場合に、検査は施設まできて実施</w:t>
            </w:r>
            <w:r w:rsidR="006058BB" w:rsidRPr="008D1DE5">
              <w:rPr>
                <w:rFonts w:ascii="Century" w:eastAsia="ＭＳ 明朝" w:hAnsi="Century"/>
                <w:b/>
                <w:bCs/>
              </w:rPr>
              <w:t>してもらう</w:t>
            </w:r>
            <w:r w:rsidR="00D07889" w:rsidRPr="008D1DE5">
              <w:rPr>
                <w:rFonts w:ascii="Century" w:eastAsia="ＭＳ 明朝" w:hAnsi="Century"/>
                <w:b/>
                <w:bCs/>
              </w:rPr>
              <w:t>ことができますか？</w:t>
            </w:r>
          </w:p>
        </w:tc>
      </w:tr>
    </w:tbl>
    <w:p w14:paraId="0E927125" w14:textId="687393D9" w:rsidR="00635D9E" w:rsidRPr="008D1DE5" w:rsidRDefault="00635D9E" w:rsidP="0072767B">
      <w:pPr>
        <w:spacing w:before="240"/>
        <w:rPr>
          <w:rFonts w:ascii="Century" w:eastAsia="ＭＳ 明朝" w:hAnsi="Century"/>
        </w:rPr>
      </w:pPr>
      <w:r w:rsidRPr="008D1DE5">
        <w:rPr>
          <w:rFonts w:ascii="Century" w:eastAsia="ＭＳ 明朝" w:hAnsi="Century"/>
        </w:rPr>
        <w:t>A7.</w:t>
      </w:r>
      <w:r w:rsidR="00C74135" w:rsidRPr="008D1DE5">
        <w:rPr>
          <w:rFonts w:ascii="Century" w:eastAsia="ＭＳ 明朝" w:hAnsi="Century"/>
        </w:rPr>
        <w:t xml:space="preserve"> </w:t>
      </w:r>
      <w:r w:rsidRPr="008D1DE5">
        <w:rPr>
          <w:rFonts w:ascii="Century" w:eastAsia="ＭＳ 明朝" w:hAnsi="Century"/>
        </w:rPr>
        <w:t>新型コロナウイルス感染症が疑われ</w:t>
      </w:r>
      <w:r w:rsidRPr="008D1DE5">
        <w:rPr>
          <w:rFonts w:ascii="Century" w:eastAsia="ＭＳ 明朝" w:hAnsi="Century"/>
        </w:rPr>
        <w:t>PCR</w:t>
      </w:r>
      <w:r w:rsidRPr="008D1DE5">
        <w:rPr>
          <w:rFonts w:ascii="Century" w:eastAsia="ＭＳ 明朝" w:hAnsi="Century"/>
        </w:rPr>
        <w:t>検査を受ける場合、移動の間にできる限り周囲への感染拡大を防ぐ必要があります。よって、ドライブスルー検査を受けるために、同居していない家族に自家用車で連れて行ってもらう、タクシーを使用する、レンタカーを使用するなどの方法は、感染拡大の点から避けるよう指導されています。同様に、介護タクシーを使用すること、救急車を使用して医療機関に</w:t>
      </w:r>
      <w:r w:rsidRPr="008D1DE5">
        <w:rPr>
          <w:rFonts w:ascii="Century" w:eastAsia="ＭＳ 明朝" w:hAnsi="Century"/>
        </w:rPr>
        <w:t>”</w:t>
      </w:r>
      <w:r w:rsidRPr="008D1DE5">
        <w:rPr>
          <w:rFonts w:ascii="Century" w:eastAsia="ＭＳ 明朝" w:hAnsi="Century"/>
        </w:rPr>
        <w:t>検査を受けに行く</w:t>
      </w:r>
      <w:r w:rsidRPr="008D1DE5">
        <w:rPr>
          <w:rFonts w:ascii="Century" w:eastAsia="ＭＳ 明朝" w:hAnsi="Century"/>
        </w:rPr>
        <w:t>”</w:t>
      </w:r>
      <w:r w:rsidRPr="008D1DE5">
        <w:rPr>
          <w:rFonts w:ascii="Century" w:eastAsia="ＭＳ 明朝" w:hAnsi="Century"/>
        </w:rPr>
        <w:t>ことは避ける必要があります。</w:t>
      </w:r>
    </w:p>
    <w:p w14:paraId="230B5822" w14:textId="25D9E187" w:rsidR="00635D9E" w:rsidRPr="008D1DE5" w:rsidRDefault="00C15E09" w:rsidP="00DE7CD2">
      <w:pPr>
        <w:ind w:firstLineChars="100" w:firstLine="210"/>
        <w:rPr>
          <w:rFonts w:ascii="Century" w:eastAsia="ＭＳ 明朝" w:hAnsi="Century"/>
        </w:rPr>
      </w:pPr>
      <w:r w:rsidRPr="008D1DE5">
        <w:rPr>
          <w:rFonts w:ascii="Century" w:eastAsia="ＭＳ 明朝" w:hAnsi="Century"/>
        </w:rPr>
        <w:t>行田市では、検査を受けるために</w:t>
      </w:r>
      <w:r w:rsidRPr="008D1DE5">
        <w:rPr>
          <w:rFonts w:ascii="Century" w:eastAsia="ＭＳ 明朝" w:hAnsi="Century"/>
        </w:rPr>
        <w:t>PCR</w:t>
      </w:r>
      <w:r w:rsidRPr="008D1DE5">
        <w:rPr>
          <w:rFonts w:ascii="Century" w:eastAsia="ＭＳ 明朝" w:hAnsi="Century"/>
        </w:rPr>
        <w:t>センターへ行くための交通手段がない方を対象に、患者の自宅から</w:t>
      </w:r>
      <w:r w:rsidRPr="008D1DE5">
        <w:rPr>
          <w:rFonts w:ascii="Century" w:eastAsia="ＭＳ 明朝" w:hAnsi="Century"/>
        </w:rPr>
        <w:t>PCR</w:t>
      </w:r>
      <w:r w:rsidRPr="008D1DE5">
        <w:rPr>
          <w:rFonts w:ascii="Century" w:eastAsia="ＭＳ 明朝" w:hAnsi="Century"/>
        </w:rPr>
        <w:t>センターまでの送迎を行っております。事情があって交通手段がない場合には、かかりつ</w:t>
      </w:r>
      <w:r w:rsidRPr="008D1DE5">
        <w:rPr>
          <w:rFonts w:ascii="Century" w:eastAsia="ＭＳ 明朝" w:hAnsi="Century"/>
        </w:rPr>
        <w:lastRenderedPageBreak/>
        <w:t>け医にご相談ください。</w:t>
      </w:r>
    </w:p>
    <w:p w14:paraId="7B61F7B2" w14:textId="22425652" w:rsidR="00635D9E" w:rsidRPr="008D1DE5" w:rsidRDefault="00635D9E" w:rsidP="00DE7CD2">
      <w:pPr>
        <w:ind w:firstLineChars="100" w:firstLine="210"/>
        <w:rPr>
          <w:rFonts w:ascii="Century" w:eastAsia="ＭＳ 明朝" w:hAnsi="Century"/>
        </w:rPr>
      </w:pPr>
      <w:r w:rsidRPr="008D1DE5">
        <w:rPr>
          <w:rFonts w:ascii="Century" w:eastAsia="ＭＳ 明朝" w:hAnsi="Century"/>
        </w:rPr>
        <w:t>PCR</w:t>
      </w:r>
      <w:r w:rsidRPr="008D1DE5">
        <w:rPr>
          <w:rFonts w:ascii="Century" w:eastAsia="ＭＳ 明朝" w:hAnsi="Century"/>
        </w:rPr>
        <w:t>検体の採取に際してエアロゾルが発生する恐れがあることから、施設内での検体採取は推奨されていませんが、介護クラスターが発生した場合など必要となるケースも想定されます。実施せざるを得ない場合には、感染者・濃厚接触者を非感染者から隔離しつつ、さらなる感染拡大を防ぐよう安全を確保しつつ検体を採取する必要があります。保健所の指示のもと、実施することになります。</w:t>
      </w:r>
    </w:p>
    <w:p w14:paraId="00E13445" w14:textId="0E1616E3" w:rsidR="00D07889" w:rsidRPr="008D1DE5" w:rsidRDefault="00D07889" w:rsidP="00961A7B">
      <w:pPr>
        <w:rPr>
          <w:rFonts w:ascii="Century" w:eastAsia="ＭＳ 明朝" w:hAnsi="Century"/>
          <w:color w:val="000000" w:themeColor="text1"/>
        </w:rPr>
      </w:pPr>
    </w:p>
    <w:p w14:paraId="0078B499" w14:textId="3B346551" w:rsidR="00D07889" w:rsidRPr="008D1DE5" w:rsidRDefault="00D07889" w:rsidP="00961A7B">
      <w:pPr>
        <w:rPr>
          <w:rFonts w:ascii="Century" w:eastAsia="ＭＳ 明朝" w:hAnsi="Century"/>
          <w:color w:val="000000" w:themeColor="text1"/>
          <w:sz w:val="24"/>
          <w:szCs w:val="28"/>
        </w:rPr>
      </w:pPr>
      <w:r w:rsidRPr="008D1DE5">
        <w:rPr>
          <w:rFonts w:ascii="Century" w:eastAsia="ＭＳ 明朝" w:hAnsi="Century"/>
          <w:color w:val="000000" w:themeColor="text1"/>
          <w:sz w:val="24"/>
          <w:szCs w:val="28"/>
        </w:rPr>
        <w:t>【ケアマネジメント関連】</w:t>
      </w:r>
    </w:p>
    <w:tbl>
      <w:tblPr>
        <w:tblStyle w:val="af3"/>
        <w:tblW w:w="0" w:type="auto"/>
        <w:tblInd w:w="-147" w:type="dxa"/>
        <w:shd w:val="clear" w:color="auto" w:fill="D9D9D9" w:themeFill="background1" w:themeFillShade="D9"/>
        <w:tblLook w:val="04A0" w:firstRow="1" w:lastRow="0" w:firstColumn="1" w:lastColumn="0" w:noHBand="0" w:noVBand="1"/>
      </w:tblPr>
      <w:tblGrid>
        <w:gridCol w:w="9775"/>
      </w:tblGrid>
      <w:tr w:rsidR="00610A34" w:rsidRPr="008D1DE5" w14:paraId="3E692EDE" w14:textId="77777777" w:rsidTr="00610A34">
        <w:tc>
          <w:tcPr>
            <w:tcW w:w="9775" w:type="dxa"/>
            <w:shd w:val="clear" w:color="auto" w:fill="D9D9D9" w:themeFill="background1" w:themeFillShade="D9"/>
          </w:tcPr>
          <w:p w14:paraId="21E3E231" w14:textId="1A11F1E7" w:rsidR="00E307D5" w:rsidRPr="008D1DE5" w:rsidRDefault="0059736E" w:rsidP="00961A7B">
            <w:pPr>
              <w:rPr>
                <w:rFonts w:ascii="Century" w:eastAsia="ＭＳ 明朝" w:hAnsi="Century"/>
                <w:b/>
                <w:bCs/>
                <w:shd w:val="pct15" w:color="auto" w:fill="FFFFFF"/>
              </w:rPr>
            </w:pPr>
            <w:r w:rsidRPr="008D1DE5">
              <w:rPr>
                <w:rFonts w:ascii="Century" w:eastAsia="ＭＳ 明朝" w:hAnsi="Century"/>
                <w:b/>
                <w:bCs/>
                <w:shd w:val="pct15" w:color="auto" w:fill="FFFFFF"/>
              </w:rPr>
              <w:t>Q8.</w:t>
            </w:r>
            <w:r w:rsidR="00E307D5" w:rsidRPr="008D1DE5">
              <w:rPr>
                <w:rFonts w:ascii="Century" w:eastAsia="ＭＳ 明朝" w:hAnsi="Century"/>
                <w:b/>
                <w:bCs/>
                <w:shd w:val="pct15" w:color="auto" w:fill="FFFFFF"/>
              </w:rPr>
              <w:t xml:space="preserve"> </w:t>
            </w:r>
            <w:r w:rsidR="00E307D5" w:rsidRPr="008D1DE5">
              <w:rPr>
                <w:rFonts w:ascii="Century" w:eastAsia="ＭＳ 明朝" w:hAnsi="Century"/>
                <w:b/>
                <w:bCs/>
                <w:shd w:val="pct15" w:color="auto" w:fill="FFFFFF"/>
              </w:rPr>
              <w:t>退院にあたり本人に会うことができないだけでなく、病院内でカンファレンスを実施することもできなくなっていますが、退院に向けてどのように準備したらいいでしょうか？</w:t>
            </w:r>
          </w:p>
        </w:tc>
      </w:tr>
    </w:tbl>
    <w:p w14:paraId="3BFF5705" w14:textId="018E3666" w:rsidR="001A77CC" w:rsidRPr="008D1DE5" w:rsidRDefault="00E307D5" w:rsidP="0072767B">
      <w:pPr>
        <w:spacing w:before="240"/>
        <w:rPr>
          <w:rFonts w:ascii="Century" w:eastAsia="ＭＳ 明朝" w:hAnsi="Century"/>
          <w:color w:val="000000" w:themeColor="text1"/>
          <w:szCs w:val="21"/>
        </w:rPr>
      </w:pPr>
      <w:r w:rsidRPr="008D1DE5">
        <w:rPr>
          <w:rFonts w:ascii="Century" w:eastAsia="ＭＳ 明朝" w:hAnsi="Century"/>
          <w:color w:val="000000" w:themeColor="text1"/>
          <w:szCs w:val="21"/>
        </w:rPr>
        <w:t>A</w:t>
      </w:r>
      <w:r w:rsidR="00765A8D" w:rsidRPr="008D1DE5">
        <w:rPr>
          <w:rFonts w:ascii="Century" w:eastAsia="ＭＳ 明朝" w:hAnsi="Century"/>
          <w:color w:val="000000" w:themeColor="text1"/>
          <w:szCs w:val="21"/>
        </w:rPr>
        <w:t>8</w:t>
      </w:r>
      <w:r w:rsidRPr="008D1DE5">
        <w:rPr>
          <w:rFonts w:ascii="Century" w:eastAsia="ＭＳ 明朝" w:hAnsi="Century"/>
          <w:color w:val="000000" w:themeColor="text1"/>
          <w:szCs w:val="21"/>
        </w:rPr>
        <w:t>.</w:t>
      </w:r>
      <w:r w:rsidR="00C74135" w:rsidRPr="008D1DE5">
        <w:rPr>
          <w:rFonts w:ascii="Century" w:eastAsia="ＭＳ 明朝" w:hAnsi="Century"/>
          <w:color w:val="000000" w:themeColor="text1"/>
          <w:szCs w:val="21"/>
        </w:rPr>
        <w:t xml:space="preserve"> </w:t>
      </w:r>
      <w:r w:rsidR="002443D1" w:rsidRPr="008D1DE5">
        <w:rPr>
          <w:rFonts w:ascii="Century" w:eastAsia="ＭＳ 明朝" w:hAnsi="Century"/>
          <w:color w:val="000000" w:themeColor="text1"/>
          <w:szCs w:val="21"/>
        </w:rPr>
        <w:t>けがや病気などにより治療や処置が必要となり入院したため、退院前にカンファレンスを実施し、スムーズに退院後の療養環境</w:t>
      </w:r>
      <w:r w:rsidR="002443D1" w:rsidRPr="008D1DE5">
        <w:rPr>
          <w:rFonts w:ascii="Century" w:eastAsia="ＭＳ 明朝" w:hAnsi="Century"/>
          <w:color w:val="000000" w:themeColor="text1"/>
          <w:szCs w:val="21"/>
        </w:rPr>
        <w:t>(</w:t>
      </w:r>
      <w:r w:rsidR="002443D1" w:rsidRPr="008D1DE5">
        <w:rPr>
          <w:rFonts w:ascii="Century" w:eastAsia="ＭＳ 明朝" w:hAnsi="Century"/>
          <w:color w:val="000000" w:themeColor="text1"/>
          <w:szCs w:val="21"/>
        </w:rPr>
        <w:t>施設や自宅等</w:t>
      </w:r>
      <w:r w:rsidR="002443D1" w:rsidRPr="008D1DE5">
        <w:rPr>
          <w:rFonts w:ascii="Century" w:eastAsia="ＭＳ 明朝" w:hAnsi="Century"/>
          <w:color w:val="000000" w:themeColor="text1"/>
          <w:szCs w:val="21"/>
        </w:rPr>
        <w:t>)</w:t>
      </w:r>
      <w:r w:rsidR="002443D1" w:rsidRPr="008D1DE5">
        <w:rPr>
          <w:rFonts w:ascii="Century" w:eastAsia="ＭＳ 明朝" w:hAnsi="Century"/>
          <w:color w:val="000000" w:themeColor="text1"/>
          <w:szCs w:val="21"/>
        </w:rPr>
        <w:t>に合わせた生活ができるように対応を検討する必要があります。新型</w:t>
      </w:r>
      <w:r w:rsidR="00E82909" w:rsidRPr="008D1DE5">
        <w:rPr>
          <w:rFonts w:ascii="Century" w:eastAsia="ＭＳ 明朝" w:hAnsi="Century"/>
          <w:color w:val="000000" w:themeColor="text1"/>
          <w:szCs w:val="21"/>
        </w:rPr>
        <w:t>コロナウイルス</w:t>
      </w:r>
      <w:r w:rsidR="002443D1" w:rsidRPr="008D1DE5">
        <w:rPr>
          <w:rFonts w:ascii="Century" w:eastAsia="ＭＳ 明朝" w:hAnsi="Century"/>
          <w:color w:val="000000" w:themeColor="text1"/>
          <w:szCs w:val="21"/>
        </w:rPr>
        <w:t>感染症の拡大防止対策のため、面会制限を</w:t>
      </w:r>
      <w:r w:rsidR="00E82909" w:rsidRPr="008D1DE5">
        <w:rPr>
          <w:rFonts w:ascii="Century" w:eastAsia="ＭＳ 明朝" w:hAnsi="Century"/>
          <w:color w:val="000000" w:themeColor="text1"/>
          <w:szCs w:val="21"/>
        </w:rPr>
        <w:t>するなど</w:t>
      </w:r>
      <w:r w:rsidR="002443D1" w:rsidRPr="008D1DE5">
        <w:rPr>
          <w:rFonts w:ascii="Century" w:eastAsia="ＭＳ 明朝" w:hAnsi="Century"/>
          <w:color w:val="000000" w:themeColor="text1"/>
          <w:szCs w:val="21"/>
        </w:rPr>
        <w:t>、退院前カンファレンスを中止している病院が多い状況があります。しかし、情報共有ができないまま退院する形では、退院後の看護や介護に大きく影響してくる恐れがあります。病気や治療、症状のコントロールに関すること、病棟でのケアの状況、リハビリの内容、処方内容や服薬の仕方、その結果必要になると予想される介護サービスなどについて、直接面会以外の方法を用いて適切に情報を収集する必要があります。</w:t>
      </w:r>
    </w:p>
    <w:p w14:paraId="6F19B73F" w14:textId="267E731C" w:rsidR="001A77CC" w:rsidRPr="008D1DE5" w:rsidRDefault="002443D1" w:rsidP="001A77CC">
      <w:pPr>
        <w:ind w:firstLineChars="100" w:firstLine="210"/>
        <w:rPr>
          <w:rFonts w:ascii="Century" w:eastAsia="ＭＳ 明朝" w:hAnsi="Century"/>
          <w:color w:val="000000" w:themeColor="text1"/>
          <w:szCs w:val="21"/>
        </w:rPr>
      </w:pPr>
      <w:r w:rsidRPr="008D1DE5">
        <w:rPr>
          <w:rFonts w:ascii="Century" w:eastAsia="ＭＳ 明朝" w:hAnsi="Century"/>
          <w:color w:val="000000" w:themeColor="text1"/>
          <w:szCs w:val="21"/>
        </w:rPr>
        <w:t>まず、病院のソーシャルワーカーに代替え手段がないか、確認をします。電話により口頭で情報を収集</w:t>
      </w:r>
      <w:r w:rsidR="00E82909" w:rsidRPr="008D1DE5">
        <w:rPr>
          <w:rFonts w:ascii="Century" w:eastAsia="ＭＳ 明朝" w:hAnsi="Century"/>
          <w:color w:val="000000" w:themeColor="text1"/>
          <w:szCs w:val="21"/>
        </w:rPr>
        <w:t>するなど</w:t>
      </w:r>
      <w:r w:rsidRPr="008D1DE5">
        <w:rPr>
          <w:rFonts w:ascii="Century" w:eastAsia="ＭＳ 明朝" w:hAnsi="Century"/>
          <w:color w:val="000000" w:themeColor="text1"/>
          <w:szCs w:val="21"/>
        </w:rPr>
        <w:t>、</w:t>
      </w:r>
      <w:r w:rsidRPr="008D1DE5">
        <w:rPr>
          <w:rFonts w:ascii="Century" w:eastAsia="ＭＳ 明朝" w:hAnsi="Century"/>
          <w:color w:val="000000" w:themeColor="text1"/>
          <w:szCs w:val="21"/>
        </w:rPr>
        <w:t>FAX</w:t>
      </w:r>
      <w:r w:rsidRPr="008D1DE5">
        <w:rPr>
          <w:rFonts w:ascii="Century" w:eastAsia="ＭＳ 明朝" w:hAnsi="Century"/>
          <w:color w:val="000000" w:themeColor="text1"/>
          <w:szCs w:val="21"/>
        </w:rPr>
        <w:t>やメール等を活用し文書で情報収集することが多いと思います。その際、個人情報の取扱いには十分配慮する</w:t>
      </w:r>
      <w:r w:rsidR="00A2765E" w:rsidRPr="008D1DE5">
        <w:rPr>
          <w:rFonts w:ascii="Century" w:eastAsia="ＭＳ 明朝" w:hAnsi="Century"/>
          <w:color w:val="000000" w:themeColor="text1"/>
          <w:szCs w:val="21"/>
        </w:rPr>
        <w:t>必要があります</w:t>
      </w:r>
      <w:r w:rsidRPr="008D1DE5">
        <w:rPr>
          <w:rFonts w:ascii="Century" w:eastAsia="ＭＳ 明朝" w:hAnsi="Century"/>
          <w:color w:val="000000" w:themeColor="text1"/>
          <w:szCs w:val="21"/>
        </w:rPr>
        <w:t>。ご本人やご家族の承諾のもと、病院側の設備が整っていれば、オンライン面会や</w:t>
      </w:r>
      <w:r w:rsidRPr="008D1DE5">
        <w:rPr>
          <w:rFonts w:ascii="Century" w:eastAsia="ＭＳ 明朝" w:hAnsi="Century"/>
          <w:color w:val="000000" w:themeColor="text1"/>
          <w:szCs w:val="21"/>
        </w:rPr>
        <w:t>web</w:t>
      </w:r>
      <w:r w:rsidRPr="008D1DE5">
        <w:rPr>
          <w:rFonts w:ascii="Century" w:eastAsia="ＭＳ 明朝" w:hAnsi="Century"/>
          <w:color w:val="000000" w:themeColor="text1"/>
          <w:szCs w:val="21"/>
        </w:rPr>
        <w:t>システムを用いた会議等の開催について提案しましょう。個人携帯を利用してビデオ通話ができた例</w:t>
      </w:r>
      <w:r w:rsidR="00A2765E" w:rsidRPr="008D1DE5">
        <w:rPr>
          <w:rFonts w:ascii="Century" w:eastAsia="ＭＳ 明朝" w:hAnsi="Century"/>
          <w:color w:val="000000" w:themeColor="text1"/>
          <w:szCs w:val="21"/>
        </w:rPr>
        <w:t>もあります</w:t>
      </w:r>
      <w:r w:rsidRPr="008D1DE5">
        <w:rPr>
          <w:rFonts w:ascii="Century" w:eastAsia="ＭＳ 明朝" w:hAnsi="Century"/>
          <w:color w:val="000000" w:themeColor="text1"/>
          <w:szCs w:val="21"/>
        </w:rPr>
        <w:t>。</w:t>
      </w:r>
    </w:p>
    <w:p w14:paraId="4421BB7F" w14:textId="0E9AFED7" w:rsidR="00195A37" w:rsidRPr="008D1DE5" w:rsidRDefault="00A2765E" w:rsidP="00195A37">
      <w:pPr>
        <w:ind w:firstLineChars="100" w:firstLine="210"/>
        <w:rPr>
          <w:rFonts w:ascii="Century" w:eastAsia="ＭＳ 明朝" w:hAnsi="Century"/>
          <w:color w:val="000000" w:themeColor="text1"/>
          <w:szCs w:val="21"/>
        </w:rPr>
      </w:pPr>
      <w:r w:rsidRPr="008D1DE5">
        <w:rPr>
          <w:rFonts w:ascii="Century" w:eastAsia="ＭＳ 明朝" w:hAnsi="Century"/>
          <w:color w:val="000000" w:themeColor="text1"/>
          <w:szCs w:val="21"/>
        </w:rPr>
        <w:t>ガイドラインに定められたセキュリティ対策を遵守して運用している地域</w:t>
      </w:r>
      <w:r w:rsidRPr="008D1DE5">
        <w:rPr>
          <w:rFonts w:ascii="Century" w:eastAsia="ＭＳ 明朝" w:hAnsi="Century"/>
          <w:color w:val="000000" w:themeColor="text1"/>
          <w:szCs w:val="21"/>
        </w:rPr>
        <w:t>ICT</w:t>
      </w:r>
      <w:r w:rsidRPr="008D1DE5">
        <w:rPr>
          <w:rFonts w:ascii="Century" w:eastAsia="ＭＳ 明朝" w:hAnsi="Century"/>
          <w:color w:val="000000" w:themeColor="text1"/>
          <w:szCs w:val="21"/>
        </w:rPr>
        <w:t>システム（</w:t>
      </w:r>
      <w:r w:rsidRPr="008D1DE5">
        <w:rPr>
          <w:rFonts w:ascii="ＭＳ 明朝" w:eastAsia="ＭＳ 明朝" w:hAnsi="ＭＳ 明朝" w:cs="ＭＳ 明朝" w:hint="eastAsia"/>
          <w:color w:val="000000" w:themeColor="text1"/>
          <w:szCs w:val="21"/>
        </w:rPr>
        <w:t>※</w:t>
      </w:r>
      <w:r w:rsidRPr="008D1DE5">
        <w:rPr>
          <w:rFonts w:ascii="Century" w:eastAsia="ＭＳ 明朝" w:hAnsi="Century"/>
          <w:color w:val="000000" w:themeColor="text1"/>
          <w:szCs w:val="21"/>
        </w:rPr>
        <w:t>１）を活用する方法は有効です。また、医療機関宛に画像検査の結果が</w:t>
      </w:r>
      <w:r w:rsidRPr="008D1DE5">
        <w:rPr>
          <w:rFonts w:ascii="Century" w:eastAsia="ＭＳ 明朝" w:hAnsi="Century"/>
          <w:color w:val="000000" w:themeColor="text1"/>
          <w:szCs w:val="21"/>
        </w:rPr>
        <w:t>DVD</w:t>
      </w:r>
      <w:r w:rsidRPr="008D1DE5">
        <w:rPr>
          <w:rFonts w:ascii="Century" w:eastAsia="ＭＳ 明朝" w:hAnsi="Century"/>
          <w:color w:val="000000" w:themeColor="text1"/>
          <w:szCs w:val="21"/>
        </w:rPr>
        <w:t>の形で提供されることと同様に、病院内で撮影された利用者の写真や動画を</w:t>
      </w:r>
      <w:r w:rsidRPr="008D1DE5">
        <w:rPr>
          <w:rFonts w:ascii="Century" w:eastAsia="ＭＳ 明朝" w:hAnsi="Century"/>
          <w:color w:val="000000" w:themeColor="text1"/>
          <w:szCs w:val="21"/>
        </w:rPr>
        <w:t>DVD</w:t>
      </w:r>
      <w:r w:rsidRPr="008D1DE5">
        <w:rPr>
          <w:rFonts w:ascii="Century" w:eastAsia="ＭＳ 明朝" w:hAnsi="Century"/>
          <w:color w:val="000000" w:themeColor="text1"/>
          <w:szCs w:val="21"/>
        </w:rPr>
        <w:t>の形で共有してもらう方法を提案してみてはいかがでしょう。病棟看護師やリハ職が入院中のご本人の写真や動画を撮影すれば、そのコンテンツを共有することによって、主たる病状や心身の障害の程度、それらが生活に及ぼす影響などを適切に確認し、退院後の生活に向けて必要な支援内容のすり合わせを行うことができる可能性があります。国民に推奨されている「新しい生活様式」と同様に、医療介護従事者も新しい情報共有のあり方を模索していく必要があるものと思います。</w:t>
      </w:r>
    </w:p>
    <w:p w14:paraId="275C42A6" w14:textId="7AF8E11F" w:rsidR="002443D1" w:rsidRPr="008D1DE5" w:rsidRDefault="002443D1" w:rsidP="008C4DA9">
      <w:pPr>
        <w:pStyle w:val="Web"/>
        <w:spacing w:before="0" w:beforeAutospacing="0" w:after="240" w:afterAutospacing="0"/>
        <w:ind w:left="180" w:rightChars="-203" w:right="-426" w:hangingChars="100" w:hanging="180"/>
        <w:rPr>
          <w:rFonts w:ascii="Century" w:eastAsia="ＭＳ 明朝" w:hAnsi="Century"/>
          <w:color w:val="0070C0"/>
          <w:sz w:val="18"/>
          <w:szCs w:val="18"/>
          <w:u w:val="single"/>
        </w:rPr>
      </w:pPr>
      <w:r w:rsidRPr="008D1DE5">
        <w:rPr>
          <w:rFonts w:ascii="ＭＳ 明朝" w:eastAsia="ＭＳ 明朝" w:hAnsi="ＭＳ 明朝" w:cs="ＭＳ 明朝" w:hint="eastAsia"/>
          <w:color w:val="000000" w:themeColor="text1"/>
          <w:sz w:val="18"/>
          <w:szCs w:val="18"/>
        </w:rPr>
        <w:t>※</w:t>
      </w:r>
      <w:r w:rsidRPr="008D1DE5">
        <w:rPr>
          <w:rFonts w:ascii="Century" w:eastAsia="ＭＳ 明朝" w:hAnsi="Century"/>
          <w:color w:val="000000" w:themeColor="text1"/>
          <w:sz w:val="18"/>
          <w:szCs w:val="18"/>
        </w:rPr>
        <w:t>１</w:t>
      </w:r>
      <w:r w:rsidR="008C4DA9" w:rsidRPr="008D1DE5">
        <w:rPr>
          <w:rFonts w:ascii="Century" w:eastAsia="ＭＳ 明朝" w:hAnsi="Century"/>
          <w:color w:val="000000" w:themeColor="text1"/>
          <w:sz w:val="18"/>
          <w:szCs w:val="18"/>
        </w:rPr>
        <w:t>行田市医師会　うきしろネット</w:t>
      </w:r>
      <w:r w:rsidR="008C4DA9" w:rsidRPr="008D1DE5">
        <w:rPr>
          <w:rFonts w:ascii="Century" w:eastAsia="ＭＳ 明朝" w:hAnsi="Century"/>
          <w:color w:val="0070C0"/>
          <w:sz w:val="18"/>
          <w:szCs w:val="18"/>
          <w:u w:val="single"/>
        </w:rPr>
        <w:t>http://www.gyoda.saitama.med.or.jp/index.php?%E3%81%86%E3%81%8D%E3%81%97%E3%82%8D%E3%83%8D%E3%83%83%E3%83%88</w:t>
      </w:r>
    </w:p>
    <w:tbl>
      <w:tblPr>
        <w:tblStyle w:val="af3"/>
        <w:tblW w:w="0" w:type="auto"/>
        <w:shd w:val="clear" w:color="auto" w:fill="D9D9D9" w:themeFill="background1" w:themeFillShade="D9"/>
        <w:tblLook w:val="04A0" w:firstRow="1" w:lastRow="0" w:firstColumn="1" w:lastColumn="0" w:noHBand="0" w:noVBand="1"/>
      </w:tblPr>
      <w:tblGrid>
        <w:gridCol w:w="9628"/>
      </w:tblGrid>
      <w:tr w:rsidR="00F06AA6" w:rsidRPr="008D1DE5" w14:paraId="46F0DDAB" w14:textId="77777777" w:rsidTr="00F06AA6">
        <w:tc>
          <w:tcPr>
            <w:tcW w:w="9628" w:type="dxa"/>
            <w:shd w:val="clear" w:color="auto" w:fill="D9D9D9" w:themeFill="background1" w:themeFillShade="D9"/>
          </w:tcPr>
          <w:p w14:paraId="09E590CE" w14:textId="20569D7D" w:rsidR="00D07889" w:rsidRPr="008D1DE5" w:rsidRDefault="005F175A" w:rsidP="008A321E">
            <w:pPr>
              <w:rPr>
                <w:rFonts w:ascii="Century" w:eastAsia="ＭＳ 明朝" w:hAnsi="Century"/>
                <w:b/>
                <w:bCs/>
              </w:rPr>
            </w:pPr>
            <w:r w:rsidRPr="008D1DE5">
              <w:rPr>
                <w:rFonts w:ascii="Century" w:eastAsia="ＭＳ 明朝" w:hAnsi="Century"/>
                <w:b/>
                <w:bCs/>
              </w:rPr>
              <w:t>Q9</w:t>
            </w:r>
            <w:r w:rsidR="0059736E" w:rsidRPr="008D1DE5">
              <w:rPr>
                <w:rFonts w:ascii="Century" w:eastAsia="ＭＳ 明朝" w:hAnsi="Century"/>
                <w:b/>
                <w:bCs/>
              </w:rPr>
              <w:t>.</w:t>
            </w:r>
            <w:r w:rsidR="00D07889" w:rsidRPr="008D1DE5">
              <w:rPr>
                <w:rFonts w:ascii="Century" w:eastAsia="ＭＳ 明朝" w:hAnsi="Century"/>
                <w:b/>
                <w:bCs/>
              </w:rPr>
              <w:t xml:space="preserve"> </w:t>
            </w:r>
            <w:r w:rsidR="00D07889" w:rsidRPr="008D1DE5">
              <w:rPr>
                <w:rFonts w:ascii="Century" w:eastAsia="ＭＳ 明朝" w:hAnsi="Century"/>
                <w:b/>
                <w:bCs/>
              </w:rPr>
              <w:t>利用していたデイケアが休止となった利用者について、代替のサービスを希望されたものの、新規の受入れを制限している事業所が多い中、</w:t>
            </w:r>
            <w:r w:rsidR="00A33B7F" w:rsidRPr="008D1DE5">
              <w:rPr>
                <w:rFonts w:ascii="Century" w:eastAsia="ＭＳ 明朝" w:hAnsi="Century"/>
                <w:b/>
                <w:bCs/>
              </w:rPr>
              <w:t>サービス提供</w:t>
            </w:r>
            <w:r w:rsidR="00D07889" w:rsidRPr="008D1DE5">
              <w:rPr>
                <w:rFonts w:ascii="Century" w:eastAsia="ＭＳ 明朝" w:hAnsi="Century"/>
                <w:b/>
                <w:bCs/>
              </w:rPr>
              <w:t>に</w:t>
            </w:r>
            <w:r w:rsidR="00A33B7F" w:rsidRPr="008D1DE5">
              <w:rPr>
                <w:rFonts w:ascii="Century" w:eastAsia="ＭＳ 明朝" w:hAnsi="Century"/>
                <w:b/>
                <w:bCs/>
              </w:rPr>
              <w:t>あたり</w:t>
            </w:r>
            <w:r w:rsidR="00D07889" w:rsidRPr="008D1DE5">
              <w:rPr>
                <w:rFonts w:ascii="Century" w:eastAsia="ＭＳ 明朝" w:hAnsi="Century"/>
                <w:b/>
                <w:bCs/>
              </w:rPr>
              <w:t>苦慮していますが、どのように対応したらよいのでしょうか？</w:t>
            </w:r>
          </w:p>
        </w:tc>
      </w:tr>
    </w:tbl>
    <w:p w14:paraId="2174B0C1" w14:textId="19FE1ED1" w:rsidR="00D07889" w:rsidRPr="008D1DE5" w:rsidRDefault="00D07889" w:rsidP="0072767B">
      <w:pPr>
        <w:widowControl/>
        <w:spacing w:before="240"/>
        <w:rPr>
          <w:rFonts w:ascii="Century" w:eastAsia="ＭＳ 明朝" w:hAnsi="Century" w:cs="ＭＳ Ｐゴシック"/>
          <w:kern w:val="0"/>
          <w:szCs w:val="21"/>
        </w:rPr>
      </w:pPr>
      <w:r w:rsidRPr="008D1DE5">
        <w:rPr>
          <w:rFonts w:ascii="Century" w:eastAsia="ＭＳ 明朝" w:hAnsi="Century" w:cs="ＭＳ Ｐゴシック"/>
          <w:kern w:val="0"/>
          <w:szCs w:val="21"/>
        </w:rPr>
        <w:t>A</w:t>
      </w:r>
      <w:r w:rsidR="00765A8D" w:rsidRPr="008D1DE5">
        <w:rPr>
          <w:rFonts w:ascii="Century" w:eastAsia="ＭＳ 明朝" w:hAnsi="Century" w:cs="ＭＳ Ｐゴシック"/>
          <w:kern w:val="0"/>
          <w:szCs w:val="21"/>
        </w:rPr>
        <w:t>9</w:t>
      </w:r>
      <w:r w:rsidRPr="008D1DE5">
        <w:rPr>
          <w:rFonts w:ascii="Century" w:eastAsia="ＭＳ 明朝" w:hAnsi="Century" w:cs="ＭＳ Ｐゴシック"/>
          <w:kern w:val="0"/>
          <w:szCs w:val="21"/>
        </w:rPr>
        <w:t>.</w:t>
      </w:r>
      <w:r w:rsidR="00C74135" w:rsidRPr="008D1DE5">
        <w:rPr>
          <w:rFonts w:ascii="Century" w:eastAsia="ＭＳ 明朝" w:hAnsi="Century" w:cs="ＭＳ Ｐゴシック"/>
          <w:kern w:val="0"/>
          <w:szCs w:val="21"/>
        </w:rPr>
        <w:t xml:space="preserve"> </w:t>
      </w:r>
      <w:r w:rsidRPr="008D1DE5">
        <w:rPr>
          <w:rFonts w:ascii="Century" w:eastAsia="ＭＳ 明朝" w:hAnsi="Century" w:cs="ＭＳ Ｐゴシック"/>
          <w:kern w:val="0"/>
          <w:szCs w:val="21"/>
        </w:rPr>
        <w:t>利用者が必要なリハビリを継続できなくなったことにより、身体状況の変化（痛みの増大、筋力低下がさらなる悪化、腱の短縮、関節可動域の狭まりなど）が生じて、生活に支障が出てくる恐れがあります。食欲低下により体重が減少したり、外出機会が減り認知機能の低下や行動心理徴候がみられたり、</w:t>
      </w:r>
      <w:r w:rsidRPr="008D1DE5">
        <w:rPr>
          <w:rFonts w:ascii="Century" w:eastAsia="ＭＳ 明朝" w:hAnsi="Century" w:cs="ＭＳ Ｐゴシック"/>
          <w:kern w:val="0"/>
          <w:szCs w:val="21"/>
        </w:rPr>
        <w:lastRenderedPageBreak/>
        <w:t>衛生が保たれない状態に陥ったり、さまざまな弊害が起こる可能性があります。そのような状況に至ることを避けるためにも、今できる最善のケア方法を考えましょう。体調の悪化がみられる場合には、早めに主治医に相談して指示を仰いでください。</w:t>
      </w:r>
    </w:p>
    <w:p w14:paraId="14ADA878" w14:textId="39F9FDCB" w:rsidR="00D07889" w:rsidRPr="008D1DE5" w:rsidRDefault="00D07889" w:rsidP="00D07889">
      <w:pPr>
        <w:widowControl/>
        <w:ind w:firstLineChars="100" w:firstLine="210"/>
        <w:rPr>
          <w:rFonts w:ascii="Century" w:eastAsia="ＭＳ 明朝" w:hAnsi="Century" w:cs="ＭＳ Ｐゴシック"/>
          <w:kern w:val="0"/>
          <w:szCs w:val="21"/>
        </w:rPr>
      </w:pPr>
      <w:r w:rsidRPr="008D1DE5">
        <w:rPr>
          <w:rFonts w:ascii="Century" w:eastAsia="ＭＳ 明朝" w:hAnsi="Century" w:cs="ＭＳ Ｐゴシック"/>
          <w:kern w:val="0"/>
          <w:szCs w:val="21"/>
        </w:rPr>
        <w:t>利用していた事業所がやむを得ず休止となった場合、利用者の身体機能の悪化を予防するため、はじめに休業するデイケアと、代替え手段はないのか、短時間対応や居宅訪問、電話対応でどんなことができるのかを相談、検討する必要があります（</w:t>
      </w:r>
      <w:r w:rsidR="00A919D0" w:rsidRPr="008D1DE5">
        <w:rPr>
          <w:rFonts w:ascii="Century" w:eastAsia="ＭＳ 明朝" w:hAnsi="Century" w:cs="ＭＳ Ｐゴシック"/>
          <w:kern w:val="0"/>
          <w:szCs w:val="21"/>
        </w:rPr>
        <w:t>A</w:t>
      </w:r>
      <w:r w:rsidRPr="008D1DE5">
        <w:rPr>
          <w:rFonts w:ascii="Century" w:eastAsia="ＭＳ 明朝" w:hAnsi="Century" w:cs="ＭＳ Ｐゴシック"/>
          <w:kern w:val="0"/>
          <w:szCs w:val="21"/>
        </w:rPr>
        <w:t>1</w:t>
      </w:r>
      <w:r w:rsidR="00765A8D" w:rsidRPr="008D1DE5">
        <w:rPr>
          <w:rFonts w:ascii="Century" w:eastAsia="ＭＳ 明朝" w:hAnsi="Century" w:cs="ＭＳ Ｐゴシック"/>
          <w:kern w:val="0"/>
          <w:szCs w:val="21"/>
        </w:rPr>
        <w:t>1</w:t>
      </w:r>
      <w:r w:rsidRPr="008D1DE5">
        <w:rPr>
          <w:rFonts w:ascii="Century" w:eastAsia="ＭＳ 明朝" w:hAnsi="Century" w:cs="ＭＳ Ｐゴシック"/>
          <w:kern w:val="0"/>
          <w:szCs w:val="21"/>
        </w:rPr>
        <w:t>を参照）。そのうえでご本人やご家族と他事業所への代替えを検討します。</w:t>
      </w:r>
    </w:p>
    <w:p w14:paraId="6524BA97" w14:textId="77777777" w:rsidR="00D07889" w:rsidRPr="008D1DE5" w:rsidRDefault="00D07889" w:rsidP="00D07889">
      <w:pPr>
        <w:widowControl/>
        <w:ind w:firstLineChars="100" w:firstLine="210"/>
        <w:rPr>
          <w:rFonts w:ascii="Century" w:eastAsia="ＭＳ 明朝" w:hAnsi="Century" w:cs="ＭＳ Ｐゴシック"/>
          <w:kern w:val="0"/>
          <w:szCs w:val="21"/>
        </w:rPr>
      </w:pPr>
      <w:r w:rsidRPr="008D1DE5">
        <w:rPr>
          <w:rFonts w:ascii="Century" w:eastAsia="ＭＳ 明朝" w:hAnsi="Century" w:cs="ＭＳ Ｐゴシック"/>
          <w:kern w:val="0"/>
          <w:szCs w:val="21"/>
        </w:rPr>
        <w:t>多くのデイケア、訪問リハビリが新規の受け入れを制限していました。加えてデイサービスの多くも、休止や縮小（人数制限）を行っていました。それらの代替え事業所への問い合わせ、受け入れ状況・空きの確認等、煩雑な作業がケアマネジャーの業務上多大な負担となっている状況が生じました。</w:t>
      </w:r>
    </w:p>
    <w:p w14:paraId="4D171922" w14:textId="77777777" w:rsidR="00D07889" w:rsidRPr="008D1DE5" w:rsidRDefault="00D07889" w:rsidP="00D07889">
      <w:pPr>
        <w:widowControl/>
        <w:rPr>
          <w:rFonts w:ascii="Century" w:eastAsia="ＭＳ 明朝" w:hAnsi="Century" w:cs="ＭＳ Ｐゴシック"/>
          <w:kern w:val="0"/>
          <w:szCs w:val="21"/>
        </w:rPr>
      </w:pPr>
      <w:r w:rsidRPr="008D1DE5">
        <w:rPr>
          <w:rFonts w:ascii="Century" w:eastAsia="ＭＳ 明朝" w:hAnsi="Century" w:cs="ＭＳ Ｐゴシック"/>
          <w:kern w:val="0"/>
          <w:szCs w:val="21"/>
        </w:rPr>
        <w:t>各サービス事業所の休止や稼働状況の把握、情報の集約については、今後検討すべき地域課題であることが明確になったと思われます。今後、各事業所の臨時的な運営体制の変更などの情報をリアルタイムで把握、共有できる方法について、地域で検討する必要があるでしょう。</w:t>
      </w:r>
    </w:p>
    <w:p w14:paraId="0A2C04DF" w14:textId="77777777" w:rsidR="00D07889" w:rsidRPr="008D1DE5" w:rsidRDefault="00D07889" w:rsidP="00D07889">
      <w:pPr>
        <w:widowControl/>
        <w:ind w:hanging="210"/>
        <w:rPr>
          <w:rFonts w:ascii="Century" w:eastAsia="ＭＳ 明朝" w:hAnsi="Century" w:cs="ＭＳ Ｐゴシック"/>
          <w:color w:val="FF0000"/>
          <w:kern w:val="0"/>
          <w:szCs w:val="21"/>
        </w:rPr>
      </w:pPr>
    </w:p>
    <w:tbl>
      <w:tblPr>
        <w:tblStyle w:val="af3"/>
        <w:tblW w:w="0" w:type="auto"/>
        <w:shd w:val="clear" w:color="auto" w:fill="D9D9D9" w:themeFill="background1" w:themeFillShade="D9"/>
        <w:tblLook w:val="04A0" w:firstRow="1" w:lastRow="0" w:firstColumn="1" w:lastColumn="0" w:noHBand="0" w:noVBand="1"/>
      </w:tblPr>
      <w:tblGrid>
        <w:gridCol w:w="9628"/>
      </w:tblGrid>
      <w:tr w:rsidR="00F06AA6" w:rsidRPr="008D1DE5" w14:paraId="4BBD8CBC" w14:textId="77777777" w:rsidTr="00F06AA6">
        <w:tc>
          <w:tcPr>
            <w:tcW w:w="9628" w:type="dxa"/>
            <w:shd w:val="clear" w:color="auto" w:fill="D9D9D9" w:themeFill="background1" w:themeFillShade="D9"/>
          </w:tcPr>
          <w:p w14:paraId="55C3987B" w14:textId="4E843302" w:rsidR="00D07889" w:rsidRPr="008D1DE5" w:rsidRDefault="0059736E" w:rsidP="008A321E">
            <w:pPr>
              <w:widowControl/>
              <w:rPr>
                <w:rFonts w:ascii="Century" w:eastAsia="ＭＳ 明朝" w:hAnsi="Century" w:cs="ＭＳ Ｐゴシック"/>
                <w:b/>
                <w:bCs/>
                <w:kern w:val="0"/>
                <w:szCs w:val="21"/>
              </w:rPr>
            </w:pPr>
            <w:r w:rsidRPr="008D1DE5">
              <w:rPr>
                <w:rFonts w:ascii="Century" w:eastAsia="ＭＳ 明朝" w:hAnsi="Century"/>
                <w:b/>
                <w:bCs/>
              </w:rPr>
              <w:t>Q10.</w:t>
            </w:r>
            <w:r w:rsidR="00D07889" w:rsidRPr="008D1DE5">
              <w:rPr>
                <w:rFonts w:ascii="Century" w:eastAsia="ＭＳ 明朝" w:hAnsi="Century"/>
                <w:b/>
                <w:bCs/>
              </w:rPr>
              <w:t xml:space="preserve"> </w:t>
            </w:r>
            <w:r w:rsidR="00D07889" w:rsidRPr="008D1DE5">
              <w:rPr>
                <w:rFonts w:ascii="Century" w:eastAsia="ＭＳ 明朝" w:hAnsi="Century"/>
                <w:b/>
                <w:bCs/>
              </w:rPr>
              <w:t>ショートステイを月に複数回利用している方について、ケアプラン策定にあたりどんな工夫をすればいいのでしょうか？</w:t>
            </w:r>
          </w:p>
        </w:tc>
      </w:tr>
    </w:tbl>
    <w:p w14:paraId="41CCF146" w14:textId="6D54F41E" w:rsidR="00D07889" w:rsidRPr="008D1DE5" w:rsidRDefault="00D07889" w:rsidP="0072767B">
      <w:pPr>
        <w:pStyle w:val="Web"/>
        <w:spacing w:before="240" w:beforeAutospacing="0" w:after="0" w:afterAutospacing="0"/>
        <w:jc w:val="both"/>
        <w:rPr>
          <w:rFonts w:ascii="Century" w:eastAsia="ＭＳ 明朝" w:hAnsi="Century"/>
          <w:sz w:val="21"/>
          <w:szCs w:val="21"/>
        </w:rPr>
      </w:pPr>
      <w:r w:rsidRPr="008D1DE5">
        <w:rPr>
          <w:rFonts w:ascii="Century" w:eastAsia="ＭＳ 明朝" w:hAnsi="Century"/>
          <w:sz w:val="21"/>
          <w:szCs w:val="21"/>
        </w:rPr>
        <w:t>A1</w:t>
      </w:r>
      <w:r w:rsidR="00765A8D" w:rsidRPr="008D1DE5">
        <w:rPr>
          <w:rFonts w:ascii="Century" w:eastAsia="ＭＳ 明朝" w:hAnsi="Century"/>
          <w:sz w:val="21"/>
          <w:szCs w:val="21"/>
        </w:rPr>
        <w:t>0</w:t>
      </w:r>
      <w:r w:rsidRPr="008D1DE5">
        <w:rPr>
          <w:rFonts w:ascii="Century" w:eastAsia="ＭＳ 明朝" w:hAnsi="Century"/>
          <w:sz w:val="21"/>
          <w:szCs w:val="21"/>
        </w:rPr>
        <w:t>.</w:t>
      </w:r>
      <w:r w:rsidR="00C74135" w:rsidRPr="008D1DE5">
        <w:rPr>
          <w:rFonts w:ascii="Century" w:eastAsia="ＭＳ 明朝" w:hAnsi="Century"/>
          <w:sz w:val="21"/>
          <w:szCs w:val="21"/>
        </w:rPr>
        <w:t xml:space="preserve"> </w:t>
      </w:r>
      <w:r w:rsidRPr="008D1DE5">
        <w:rPr>
          <w:rFonts w:ascii="Century" w:eastAsia="ＭＳ 明朝" w:hAnsi="Century"/>
          <w:sz w:val="21"/>
          <w:szCs w:val="21"/>
        </w:rPr>
        <w:t>ご利用者同士はもちろん、職員、家族などが新型コロナウイルス感染症にかからないために、お互いの接触機会を減らすという観点から、サービスの利用方法や対応を検討しましょう。（</w:t>
      </w:r>
      <w:r w:rsidRPr="008D1DE5">
        <w:rPr>
          <w:rFonts w:ascii="ＭＳ 明朝" w:eastAsia="ＭＳ 明朝" w:hAnsi="ＭＳ 明朝" w:cs="ＭＳ 明朝" w:hint="eastAsia"/>
          <w:sz w:val="21"/>
          <w:szCs w:val="21"/>
        </w:rPr>
        <w:t>※</w:t>
      </w:r>
      <w:r w:rsidRPr="008D1DE5">
        <w:rPr>
          <w:rFonts w:ascii="Century" w:eastAsia="ＭＳ 明朝" w:hAnsi="Century"/>
          <w:sz w:val="21"/>
          <w:szCs w:val="21"/>
        </w:rPr>
        <w:t>１）</w:t>
      </w:r>
    </w:p>
    <w:p w14:paraId="6E50D043" w14:textId="77777777" w:rsidR="00D07889" w:rsidRPr="008D1DE5" w:rsidRDefault="00D07889" w:rsidP="00D07889">
      <w:pPr>
        <w:pStyle w:val="Web"/>
        <w:spacing w:before="0" w:beforeAutospacing="0" w:after="0" w:afterAutospacing="0"/>
        <w:jc w:val="both"/>
        <w:rPr>
          <w:rFonts w:ascii="Century" w:eastAsia="ＭＳ 明朝" w:hAnsi="Century"/>
          <w:sz w:val="21"/>
          <w:szCs w:val="21"/>
        </w:rPr>
      </w:pPr>
      <w:r w:rsidRPr="008D1DE5">
        <w:rPr>
          <w:rFonts w:ascii="Century" w:eastAsia="ＭＳ 明朝" w:hAnsi="Century"/>
          <w:sz w:val="21"/>
          <w:szCs w:val="21"/>
        </w:rPr>
        <w:t>ご家族の介護状況や、経済的な面も含めて検討が必要ですが、できるだけ、多数の利用者との接触場面を減らす、換気の悪い密閉空間にいる時間を減らす、多くの利用者が集まる場に参加する機会を減らすことが大切です。</w:t>
      </w:r>
    </w:p>
    <w:p w14:paraId="5F1DBD24" w14:textId="77777777" w:rsidR="00195A37" w:rsidRPr="008D1DE5" w:rsidRDefault="00D07889" w:rsidP="00195A37">
      <w:pPr>
        <w:pStyle w:val="Web"/>
        <w:spacing w:before="0" w:beforeAutospacing="0" w:after="0" w:afterAutospacing="0"/>
        <w:ind w:firstLineChars="100" w:firstLine="210"/>
        <w:jc w:val="both"/>
        <w:rPr>
          <w:rFonts w:ascii="Century" w:eastAsia="ＭＳ 明朝" w:hAnsi="Century"/>
          <w:sz w:val="21"/>
          <w:szCs w:val="21"/>
        </w:rPr>
      </w:pPr>
      <w:r w:rsidRPr="008D1DE5">
        <w:rPr>
          <w:rFonts w:ascii="Century" w:eastAsia="ＭＳ 明朝" w:hAnsi="Century"/>
          <w:sz w:val="21"/>
          <w:szCs w:val="21"/>
        </w:rPr>
        <w:t>ショートステイを複数回利用している場合、自宅と施設の往復の回数が増え、密になりやすい車の移動が多くなります。また、万が一感染した時のことを考えると、濃厚接触者を少なくする工夫も必要となります。</w:t>
      </w:r>
    </w:p>
    <w:p w14:paraId="50E94751" w14:textId="4EED37E5" w:rsidR="00D07889" w:rsidRPr="008D1DE5" w:rsidRDefault="00D07889" w:rsidP="00195A37">
      <w:pPr>
        <w:pStyle w:val="Web"/>
        <w:spacing w:before="0" w:beforeAutospacing="0" w:after="0" w:afterAutospacing="0"/>
        <w:ind w:firstLineChars="100" w:firstLine="210"/>
        <w:jc w:val="both"/>
        <w:rPr>
          <w:rFonts w:ascii="Century" w:eastAsia="ＭＳ 明朝" w:hAnsi="Century"/>
          <w:sz w:val="21"/>
          <w:szCs w:val="21"/>
        </w:rPr>
      </w:pPr>
      <w:r w:rsidRPr="008D1DE5">
        <w:rPr>
          <w:rFonts w:ascii="Century" w:eastAsia="ＭＳ 明朝" w:hAnsi="Century"/>
          <w:sz w:val="21"/>
          <w:szCs w:val="21"/>
        </w:rPr>
        <w:t>例えば、</w:t>
      </w:r>
      <w:r w:rsidRPr="008D1DE5">
        <w:rPr>
          <w:rFonts w:ascii="ＭＳ 明朝" w:eastAsia="ＭＳ 明朝" w:hAnsi="ＭＳ 明朝" w:cs="ＭＳ 明朝" w:hint="eastAsia"/>
          <w:sz w:val="21"/>
          <w:szCs w:val="21"/>
        </w:rPr>
        <w:t>①</w:t>
      </w:r>
      <w:r w:rsidRPr="008D1DE5">
        <w:rPr>
          <w:rFonts w:ascii="Century" w:eastAsia="ＭＳ 明朝" w:hAnsi="Century"/>
          <w:sz w:val="21"/>
          <w:szCs w:val="21"/>
        </w:rPr>
        <w:t>１か月間で同じ日数の利用を確保したい場合であっても、ショートステイの利用回数を減らし、</w:t>
      </w:r>
      <w:r w:rsidRPr="008D1DE5">
        <w:rPr>
          <w:rFonts w:ascii="Century" w:eastAsia="ＭＳ 明朝" w:hAnsi="Century"/>
          <w:sz w:val="21"/>
          <w:szCs w:val="21"/>
        </w:rPr>
        <w:t>1</w:t>
      </w:r>
      <w:r w:rsidRPr="008D1DE5">
        <w:rPr>
          <w:rFonts w:ascii="Century" w:eastAsia="ＭＳ 明朝" w:hAnsi="Century"/>
          <w:sz w:val="21"/>
          <w:szCs w:val="21"/>
        </w:rPr>
        <w:t>回の利用において滞在する日数を増やす。</w:t>
      </w:r>
      <w:r w:rsidRPr="008D1DE5">
        <w:rPr>
          <w:rFonts w:ascii="ＭＳ 明朝" w:eastAsia="ＭＳ 明朝" w:hAnsi="ＭＳ 明朝" w:cs="ＭＳ 明朝" w:hint="eastAsia"/>
          <w:sz w:val="21"/>
          <w:szCs w:val="21"/>
        </w:rPr>
        <w:t>②</w:t>
      </w:r>
      <w:r w:rsidRPr="008D1DE5">
        <w:rPr>
          <w:rFonts w:ascii="Century" w:eastAsia="ＭＳ 明朝" w:hAnsi="Century"/>
          <w:sz w:val="21"/>
          <w:szCs w:val="21"/>
        </w:rPr>
        <w:t>多床室ではなく、個室の利用を検討する。</w:t>
      </w:r>
      <w:r w:rsidRPr="008D1DE5">
        <w:rPr>
          <w:rFonts w:ascii="ＭＳ 明朝" w:eastAsia="ＭＳ 明朝" w:hAnsi="ＭＳ 明朝" w:cs="ＭＳ 明朝" w:hint="eastAsia"/>
          <w:sz w:val="21"/>
          <w:szCs w:val="21"/>
        </w:rPr>
        <w:t>③</w:t>
      </w:r>
      <w:r w:rsidRPr="008D1DE5">
        <w:rPr>
          <w:rFonts w:ascii="Century" w:eastAsia="ＭＳ 明朝" w:hAnsi="Century"/>
          <w:sz w:val="21"/>
          <w:szCs w:val="21"/>
        </w:rPr>
        <w:t>施設の送迎車ではなく、家族の車に乗って自宅と利用施設間を移動する。</w:t>
      </w:r>
      <w:r w:rsidRPr="008D1DE5">
        <w:rPr>
          <w:rFonts w:ascii="ＭＳ 明朝" w:eastAsia="ＭＳ 明朝" w:hAnsi="ＭＳ 明朝" w:cs="ＭＳ 明朝" w:hint="eastAsia"/>
          <w:sz w:val="21"/>
          <w:szCs w:val="21"/>
        </w:rPr>
        <w:t>④</w:t>
      </w:r>
      <w:r w:rsidRPr="008D1DE5">
        <w:rPr>
          <w:rFonts w:ascii="Century" w:eastAsia="ＭＳ 明朝" w:hAnsi="Century"/>
          <w:sz w:val="21"/>
          <w:szCs w:val="21"/>
        </w:rPr>
        <w:t>在宅で家族対応が可能であれば、利用回数を減らして自宅で過ごす。などを考慮してください。</w:t>
      </w:r>
    </w:p>
    <w:p w14:paraId="2061D2AF" w14:textId="7D86237B" w:rsidR="00D07889" w:rsidRPr="008D1DE5" w:rsidRDefault="00195A37" w:rsidP="00211407">
      <w:pPr>
        <w:widowControl/>
        <w:rPr>
          <w:rFonts w:ascii="Century" w:eastAsia="ＭＳ 明朝" w:hAnsi="Century"/>
          <w:sz w:val="18"/>
          <w:szCs w:val="20"/>
        </w:rPr>
      </w:pPr>
      <w:r w:rsidRPr="008D1DE5">
        <w:rPr>
          <w:rFonts w:ascii="Century" w:eastAsia="ＭＳ 明朝" w:hAnsi="Century"/>
          <w:noProof/>
        </w:rPr>
        <w:drawing>
          <wp:anchor distT="0" distB="0" distL="114300" distR="114300" simplePos="0" relativeHeight="251668480" behindDoc="0" locked="0" layoutInCell="1" allowOverlap="1" wp14:anchorId="7AED705B" wp14:editId="401C6E1F">
            <wp:simplePos x="0" y="0"/>
            <wp:positionH relativeFrom="column">
              <wp:posOffset>5410200</wp:posOffset>
            </wp:positionH>
            <wp:positionV relativeFrom="paragraph">
              <wp:posOffset>8890</wp:posOffset>
            </wp:positionV>
            <wp:extent cx="719455" cy="719455"/>
            <wp:effectExtent l="0" t="0" r="4445" b="444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07889" w:rsidRPr="008D1DE5">
        <w:rPr>
          <w:rFonts w:ascii="ＭＳ 明朝" w:eastAsia="ＭＳ 明朝" w:hAnsi="ＭＳ 明朝" w:cs="ＭＳ 明朝" w:hint="eastAsia"/>
          <w:sz w:val="18"/>
          <w:szCs w:val="20"/>
        </w:rPr>
        <w:t>※</w:t>
      </w:r>
      <w:r w:rsidR="00D07889" w:rsidRPr="008D1DE5">
        <w:rPr>
          <w:rFonts w:ascii="Century" w:eastAsia="ＭＳ 明朝" w:hAnsi="Century"/>
          <w:sz w:val="18"/>
          <w:szCs w:val="20"/>
        </w:rPr>
        <w:t>１　首相官邸　「新型コロナウイルス感染症に備えて～一人ひとりができる対策を知っておこう」の中で３つの密「密閉・密集・密接」の回避が記載されています。</w:t>
      </w:r>
    </w:p>
    <w:p w14:paraId="63DC3866" w14:textId="27191918" w:rsidR="00D07889" w:rsidRPr="008D1DE5" w:rsidRDefault="00D94C2A" w:rsidP="00D07889">
      <w:pPr>
        <w:rPr>
          <w:rFonts w:ascii="Century" w:eastAsia="ＭＳ 明朝" w:hAnsi="Century"/>
          <w:color w:val="0070C0"/>
          <w:sz w:val="18"/>
          <w:szCs w:val="20"/>
        </w:rPr>
      </w:pPr>
      <w:hyperlink r:id="rId16" w:history="1">
        <w:r w:rsidR="00D07889" w:rsidRPr="008D1DE5">
          <w:rPr>
            <w:rStyle w:val="aa"/>
            <w:rFonts w:ascii="Century" w:eastAsia="ＭＳ 明朝" w:hAnsi="Century"/>
            <w:color w:val="0070C0"/>
            <w:sz w:val="18"/>
            <w:szCs w:val="20"/>
          </w:rPr>
          <w:t>https://www.kantei.go.jp/jp/headline/kansensho/coronavirus.html</w:t>
        </w:r>
      </w:hyperlink>
    </w:p>
    <w:p w14:paraId="126C7D12" w14:textId="5C765969" w:rsidR="00D07889" w:rsidRPr="008D1DE5" w:rsidRDefault="00D07889" w:rsidP="00D07889">
      <w:pPr>
        <w:rPr>
          <w:rFonts w:ascii="Century" w:eastAsia="ＭＳ 明朝" w:hAnsi="Century"/>
        </w:rPr>
      </w:pPr>
    </w:p>
    <w:p w14:paraId="05425CF2" w14:textId="0326B8CF" w:rsidR="00321E04" w:rsidRPr="008D1DE5" w:rsidRDefault="00321E04" w:rsidP="00321E04">
      <w:pPr>
        <w:rPr>
          <w:rFonts w:ascii="Century" w:eastAsia="ＭＳ 明朝" w:hAnsi="Century"/>
          <w:sz w:val="24"/>
          <w:szCs w:val="28"/>
        </w:rPr>
      </w:pPr>
      <w:r w:rsidRPr="008D1DE5">
        <w:rPr>
          <w:rFonts w:ascii="Century" w:eastAsia="ＭＳ 明朝" w:hAnsi="Century"/>
          <w:sz w:val="24"/>
          <w:szCs w:val="28"/>
        </w:rPr>
        <w:t>【サービス提供関連】</w:t>
      </w:r>
    </w:p>
    <w:tbl>
      <w:tblPr>
        <w:tblStyle w:val="af3"/>
        <w:tblW w:w="0" w:type="auto"/>
        <w:shd w:val="clear" w:color="auto" w:fill="D9D9D9" w:themeFill="background1" w:themeFillShade="D9"/>
        <w:tblLook w:val="04A0" w:firstRow="1" w:lastRow="0" w:firstColumn="1" w:lastColumn="0" w:noHBand="0" w:noVBand="1"/>
      </w:tblPr>
      <w:tblGrid>
        <w:gridCol w:w="9628"/>
      </w:tblGrid>
      <w:tr w:rsidR="00F06AA6" w:rsidRPr="008D1DE5" w14:paraId="042B3E47" w14:textId="77777777" w:rsidTr="00F06AA6">
        <w:tc>
          <w:tcPr>
            <w:tcW w:w="9628" w:type="dxa"/>
            <w:shd w:val="clear" w:color="auto" w:fill="D9D9D9" w:themeFill="background1" w:themeFillShade="D9"/>
          </w:tcPr>
          <w:p w14:paraId="5DF46749" w14:textId="5900BEEA" w:rsidR="00321E04" w:rsidRPr="008D1DE5" w:rsidRDefault="0059736E" w:rsidP="008A321E">
            <w:pPr>
              <w:rPr>
                <w:rFonts w:ascii="Century" w:eastAsia="ＭＳ 明朝" w:hAnsi="Century"/>
                <w:b/>
                <w:bCs/>
              </w:rPr>
            </w:pPr>
            <w:r w:rsidRPr="008D1DE5">
              <w:rPr>
                <w:rFonts w:ascii="Century" w:eastAsia="ＭＳ 明朝" w:hAnsi="Century"/>
                <w:b/>
                <w:bCs/>
              </w:rPr>
              <w:t>Q11.</w:t>
            </w:r>
            <w:r w:rsidR="00321E04" w:rsidRPr="008D1DE5">
              <w:rPr>
                <w:rFonts w:ascii="Century" w:eastAsia="ＭＳ 明朝" w:hAnsi="Century"/>
                <w:b/>
                <w:bCs/>
              </w:rPr>
              <w:t xml:space="preserve"> </w:t>
            </w:r>
            <w:r w:rsidR="00321E04" w:rsidRPr="008D1DE5">
              <w:rPr>
                <w:rFonts w:ascii="Century" w:eastAsia="ＭＳ 明朝" w:hAnsi="Century"/>
                <w:b/>
                <w:bCs/>
              </w:rPr>
              <w:t>デイサービスを運営しています。利用者や職員の安全を守る観点から、休業するべきなのでしょうか？</w:t>
            </w:r>
          </w:p>
        </w:tc>
      </w:tr>
    </w:tbl>
    <w:p w14:paraId="0A00ECB5" w14:textId="7042A3E9" w:rsidR="00321E04" w:rsidRPr="008D1DE5" w:rsidRDefault="00321E04" w:rsidP="0072767B">
      <w:pPr>
        <w:spacing w:before="240"/>
        <w:rPr>
          <w:rFonts w:ascii="Century" w:eastAsia="ＭＳ 明朝" w:hAnsi="Century"/>
        </w:rPr>
      </w:pPr>
      <w:r w:rsidRPr="008D1DE5">
        <w:rPr>
          <w:rFonts w:ascii="Century" w:eastAsia="ＭＳ 明朝" w:hAnsi="Century"/>
        </w:rPr>
        <w:t>A1</w:t>
      </w:r>
      <w:r w:rsidR="00765A8D" w:rsidRPr="008D1DE5">
        <w:rPr>
          <w:rFonts w:ascii="Century" w:eastAsia="ＭＳ 明朝" w:hAnsi="Century"/>
        </w:rPr>
        <w:t>1</w:t>
      </w:r>
      <w:r w:rsidR="00C74135" w:rsidRPr="008D1DE5">
        <w:rPr>
          <w:rFonts w:ascii="Century" w:eastAsia="ＭＳ 明朝" w:hAnsi="Century"/>
        </w:rPr>
        <w:t xml:space="preserve">. </w:t>
      </w:r>
      <w:r w:rsidRPr="008D1DE5">
        <w:rPr>
          <w:rFonts w:ascii="Century" w:eastAsia="ＭＳ 明朝" w:hAnsi="Century"/>
        </w:rPr>
        <w:t>介護サービスは、要介護・要支援の高齢者やその家族にとって住み慣れた地域における生活を支えるために必要不可欠なものです。このため、介護サービス事業所は関係機関と連携のもと、感染機会を減らししつつ、必要なサービスを継続していくことが求められています。</w:t>
      </w:r>
    </w:p>
    <w:p w14:paraId="60859718" w14:textId="3460B109" w:rsidR="00321E04" w:rsidRPr="008D1DE5" w:rsidRDefault="00321E04" w:rsidP="00321E04">
      <w:pPr>
        <w:ind w:firstLineChars="100" w:firstLine="210"/>
        <w:rPr>
          <w:rFonts w:ascii="Century" w:eastAsia="ＭＳ 明朝" w:hAnsi="Century"/>
        </w:rPr>
      </w:pPr>
      <w:r w:rsidRPr="008D1DE5">
        <w:rPr>
          <w:rFonts w:ascii="Century" w:eastAsia="ＭＳ 明朝" w:hAnsi="Century"/>
        </w:rPr>
        <w:lastRenderedPageBreak/>
        <w:t>具体的には、令和２年４月</w:t>
      </w:r>
      <w:r w:rsidRPr="008D1DE5">
        <w:rPr>
          <w:rFonts w:ascii="Century" w:eastAsia="ＭＳ 明朝" w:hAnsi="Century"/>
        </w:rPr>
        <w:t>24</w:t>
      </w:r>
      <w:r w:rsidRPr="008D1DE5">
        <w:rPr>
          <w:rFonts w:ascii="Century" w:eastAsia="ＭＳ 明朝" w:hAnsi="Century"/>
        </w:rPr>
        <w:t>日付厚生労働省から「介護サービス事業所によるサービス継続について」の通知が出されました。</w:t>
      </w:r>
      <w:r w:rsidRPr="008D1DE5">
        <w:rPr>
          <w:rFonts w:ascii="ＭＳ 明朝" w:eastAsia="ＭＳ 明朝" w:hAnsi="ＭＳ 明朝" w:cs="ＭＳ 明朝" w:hint="eastAsia"/>
        </w:rPr>
        <w:t>※</w:t>
      </w:r>
      <w:r w:rsidRPr="008D1DE5">
        <w:rPr>
          <w:rFonts w:ascii="Century" w:eastAsia="ＭＳ 明朝" w:hAnsi="Century"/>
        </w:rPr>
        <w:t>注１</w:t>
      </w:r>
    </w:p>
    <w:p w14:paraId="4AB38C5B" w14:textId="7C746C06" w:rsidR="009970DB" w:rsidRPr="008D1DE5" w:rsidRDefault="009970DB" w:rsidP="00321E04">
      <w:pPr>
        <w:ind w:firstLineChars="100" w:firstLine="210"/>
        <w:rPr>
          <w:rFonts w:ascii="Century" w:eastAsia="ＭＳ 明朝" w:hAnsi="Century"/>
        </w:rPr>
      </w:pPr>
      <w:r w:rsidRPr="008D1DE5">
        <w:rPr>
          <w:rFonts w:ascii="Century" w:eastAsia="ＭＳ 明朝" w:hAnsi="Century"/>
          <w:noProof/>
        </w:rPr>
        <w:drawing>
          <wp:anchor distT="0" distB="0" distL="114300" distR="114300" simplePos="0" relativeHeight="251669504" behindDoc="0" locked="0" layoutInCell="1" allowOverlap="1" wp14:anchorId="0D48936F" wp14:editId="56812DEB">
            <wp:simplePos x="0" y="0"/>
            <wp:positionH relativeFrom="column">
              <wp:posOffset>5377180</wp:posOffset>
            </wp:positionH>
            <wp:positionV relativeFrom="paragraph">
              <wp:posOffset>113030</wp:posOffset>
            </wp:positionV>
            <wp:extent cx="720000" cy="720000"/>
            <wp:effectExtent l="0" t="0" r="4445" b="444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6FFB7" w14:textId="379A146B" w:rsidR="00321E04" w:rsidRPr="008D1DE5" w:rsidRDefault="00321E04" w:rsidP="00321E04">
      <w:pPr>
        <w:rPr>
          <w:rFonts w:ascii="Century" w:eastAsia="ＭＳ 明朝" w:hAnsi="Century"/>
          <w:sz w:val="18"/>
          <w:szCs w:val="20"/>
        </w:rPr>
      </w:pPr>
      <w:r w:rsidRPr="008D1DE5">
        <w:rPr>
          <w:rFonts w:ascii="Century" w:eastAsia="ＭＳ 明朝" w:hAnsi="Century"/>
          <w:sz w:val="18"/>
          <w:szCs w:val="20"/>
        </w:rPr>
        <w:t>（１）感染拡大防止：利用者の方やその家族の生活を継続する観点から、十分な感染防止対策を前提としてサービス提供を継続する。</w:t>
      </w:r>
      <w:r w:rsidR="001F3CCF">
        <w:fldChar w:fldCharType="begin"/>
      </w:r>
      <w:r w:rsidR="001F3CCF">
        <w:instrText xml:space="preserve"> HYPERLINK "https://corona.go.jp/expert-meeting/pdf/kihon_h_0416.pdf" </w:instrText>
      </w:r>
      <w:r w:rsidR="001F3CCF">
        <w:fldChar w:fldCharType="separate"/>
      </w:r>
      <w:r w:rsidRPr="008D1DE5">
        <w:rPr>
          <w:rStyle w:val="aa"/>
          <w:rFonts w:ascii="Century" w:eastAsia="ＭＳ 明朝" w:hAnsi="Century"/>
          <w:color w:val="0070C0"/>
          <w:sz w:val="18"/>
          <w:szCs w:val="20"/>
        </w:rPr>
        <w:t>https://corona.go.jp/expert-meeting/pdf/kihon_h_0416.pdf</w:t>
      </w:r>
      <w:r w:rsidR="001F3CCF">
        <w:rPr>
          <w:rStyle w:val="aa"/>
          <w:rFonts w:ascii="Century" w:eastAsia="ＭＳ 明朝" w:hAnsi="Century"/>
          <w:color w:val="0070C0"/>
          <w:sz w:val="18"/>
          <w:szCs w:val="20"/>
        </w:rPr>
        <w:fldChar w:fldCharType="end"/>
      </w:r>
    </w:p>
    <w:p w14:paraId="46A70648" w14:textId="3165010B" w:rsidR="00211407" w:rsidRPr="008D1DE5" w:rsidRDefault="00211407" w:rsidP="00321E04">
      <w:pPr>
        <w:rPr>
          <w:rFonts w:ascii="Century" w:eastAsia="ＭＳ 明朝" w:hAnsi="Century"/>
          <w:sz w:val="18"/>
          <w:szCs w:val="20"/>
        </w:rPr>
      </w:pPr>
      <w:r w:rsidRPr="008D1DE5">
        <w:rPr>
          <w:rFonts w:ascii="Century" w:eastAsia="ＭＳ 明朝" w:hAnsi="Century"/>
          <w:noProof/>
        </w:rPr>
        <w:drawing>
          <wp:anchor distT="0" distB="0" distL="114300" distR="114300" simplePos="0" relativeHeight="251670528" behindDoc="0" locked="0" layoutInCell="1" allowOverlap="1" wp14:anchorId="51E546DA" wp14:editId="370F93F4">
            <wp:simplePos x="0" y="0"/>
            <wp:positionH relativeFrom="column">
              <wp:posOffset>5375910</wp:posOffset>
            </wp:positionH>
            <wp:positionV relativeFrom="paragraph">
              <wp:posOffset>113030</wp:posOffset>
            </wp:positionV>
            <wp:extent cx="719455" cy="719455"/>
            <wp:effectExtent l="0" t="0" r="4445" b="444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6ED75E78" w14:textId="3865B888" w:rsidR="00321E04" w:rsidRPr="008D1DE5" w:rsidRDefault="00321E04" w:rsidP="00321E04">
      <w:pPr>
        <w:rPr>
          <w:rStyle w:val="aa"/>
          <w:rFonts w:ascii="Century" w:eastAsia="ＭＳ 明朝" w:hAnsi="Century"/>
          <w:color w:val="0070C0"/>
          <w:sz w:val="18"/>
          <w:szCs w:val="20"/>
        </w:rPr>
      </w:pPr>
      <w:r w:rsidRPr="008D1DE5">
        <w:rPr>
          <w:rFonts w:ascii="Century" w:eastAsia="ＭＳ 明朝" w:hAnsi="Century"/>
          <w:sz w:val="18"/>
          <w:szCs w:val="20"/>
        </w:rPr>
        <w:t>（２）社会福祉施設等における感染拡大防止のための留意点について（その</w:t>
      </w:r>
      <w:r w:rsidRPr="008D1DE5">
        <w:rPr>
          <w:rFonts w:ascii="Century" w:eastAsia="ＭＳ 明朝" w:hAnsi="Century"/>
          <w:sz w:val="18"/>
          <w:szCs w:val="20"/>
        </w:rPr>
        <w:t>2</w:t>
      </w:r>
      <w:r w:rsidRPr="008D1DE5">
        <w:rPr>
          <w:rFonts w:ascii="Century" w:eastAsia="ＭＳ 明朝" w:hAnsi="Century"/>
          <w:sz w:val="18"/>
          <w:szCs w:val="20"/>
        </w:rPr>
        <w:t>）：感染者が発生した場合の留意事項</w:t>
      </w:r>
      <w:r w:rsidR="001F3CCF">
        <w:fldChar w:fldCharType="begin"/>
      </w:r>
      <w:r w:rsidR="001F3CCF">
        <w:instrText xml:space="preserve"> HYPERLINK "https://www.mhlw.go.jp/content/000620724.pdf" </w:instrText>
      </w:r>
      <w:r w:rsidR="001F3CCF">
        <w:fldChar w:fldCharType="separate"/>
      </w:r>
      <w:r w:rsidRPr="008D1DE5">
        <w:rPr>
          <w:rStyle w:val="aa"/>
          <w:rFonts w:ascii="Century" w:eastAsia="ＭＳ 明朝" w:hAnsi="Century"/>
          <w:color w:val="0070C0"/>
          <w:sz w:val="18"/>
          <w:szCs w:val="20"/>
        </w:rPr>
        <w:t>https://www.mhlw.go.jp/content/000620724.pdf</w:t>
      </w:r>
      <w:r w:rsidR="001F3CCF">
        <w:rPr>
          <w:rStyle w:val="aa"/>
          <w:rFonts w:ascii="Century" w:eastAsia="ＭＳ 明朝" w:hAnsi="Century"/>
          <w:color w:val="0070C0"/>
          <w:sz w:val="18"/>
          <w:szCs w:val="20"/>
        </w:rPr>
        <w:fldChar w:fldCharType="end"/>
      </w:r>
    </w:p>
    <w:p w14:paraId="2B032135" w14:textId="65CA0EC7" w:rsidR="00211407" w:rsidRPr="008D1DE5" w:rsidRDefault="00E95A9F" w:rsidP="00321E04">
      <w:pPr>
        <w:rPr>
          <w:rFonts w:ascii="Century" w:eastAsia="ＭＳ 明朝" w:hAnsi="Century"/>
          <w:sz w:val="18"/>
          <w:szCs w:val="20"/>
        </w:rPr>
      </w:pPr>
      <w:r w:rsidRPr="008D1DE5">
        <w:rPr>
          <w:rFonts w:ascii="Century" w:eastAsia="ＭＳ 明朝" w:hAnsi="Century"/>
          <w:noProof/>
        </w:rPr>
        <w:drawing>
          <wp:anchor distT="0" distB="0" distL="114300" distR="114300" simplePos="0" relativeHeight="251671552" behindDoc="0" locked="0" layoutInCell="1" allowOverlap="1" wp14:anchorId="33A489E9" wp14:editId="42331D4F">
            <wp:simplePos x="0" y="0"/>
            <wp:positionH relativeFrom="column">
              <wp:posOffset>5375910</wp:posOffset>
            </wp:positionH>
            <wp:positionV relativeFrom="paragraph">
              <wp:posOffset>124460</wp:posOffset>
            </wp:positionV>
            <wp:extent cx="719455" cy="719455"/>
            <wp:effectExtent l="0" t="0" r="4445" b="444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37CF1DB7" w14:textId="47DF8A51" w:rsidR="00211407" w:rsidRPr="008D1DE5" w:rsidRDefault="00321E04" w:rsidP="00321E04">
      <w:pPr>
        <w:rPr>
          <w:rFonts w:ascii="Century" w:eastAsia="ＭＳ 明朝" w:hAnsi="Century"/>
          <w:sz w:val="18"/>
          <w:szCs w:val="20"/>
        </w:rPr>
      </w:pPr>
      <w:r w:rsidRPr="008D1DE5">
        <w:rPr>
          <w:rFonts w:ascii="Century" w:eastAsia="ＭＳ 明朝" w:hAnsi="Century"/>
          <w:sz w:val="18"/>
          <w:szCs w:val="20"/>
        </w:rPr>
        <w:t xml:space="preserve">（３）柔軟なサービス提供について：自宅への訪問によるサービス、電話による安否確認等、サービスの提供時間の短縮、サービス提供場所の変更など　</w:t>
      </w:r>
    </w:p>
    <w:p w14:paraId="57501BE0" w14:textId="4601474B" w:rsidR="00321E04" w:rsidRPr="008D1DE5" w:rsidRDefault="00D94C2A" w:rsidP="00321E04">
      <w:pPr>
        <w:rPr>
          <w:rStyle w:val="aa"/>
          <w:rFonts w:ascii="Century" w:eastAsia="ＭＳ 明朝" w:hAnsi="Century"/>
          <w:color w:val="auto"/>
          <w:sz w:val="18"/>
          <w:szCs w:val="20"/>
          <w:u w:val="none"/>
        </w:rPr>
      </w:pPr>
      <w:hyperlink r:id="rId20" w:history="1">
        <w:r w:rsidR="00211407" w:rsidRPr="008D1DE5">
          <w:rPr>
            <w:rStyle w:val="aa"/>
            <w:rFonts w:ascii="Century" w:eastAsia="ＭＳ 明朝" w:hAnsi="Century"/>
            <w:sz w:val="18"/>
            <w:szCs w:val="20"/>
          </w:rPr>
          <w:t>https://www.mhlw.go.jp/stf/seisakunitsuite/bunya/0000045312/matome.html</w:t>
        </w:r>
      </w:hyperlink>
    </w:p>
    <w:p w14:paraId="3FBE9E6F" w14:textId="619B77B4" w:rsidR="00211407" w:rsidRPr="008D1DE5" w:rsidRDefault="00211407" w:rsidP="00321E04">
      <w:pPr>
        <w:rPr>
          <w:rFonts w:ascii="Century" w:eastAsia="ＭＳ 明朝" w:hAnsi="Century"/>
          <w:sz w:val="18"/>
          <w:szCs w:val="20"/>
        </w:rPr>
      </w:pPr>
      <w:r w:rsidRPr="008D1DE5">
        <w:rPr>
          <w:rFonts w:ascii="Century" w:eastAsia="ＭＳ 明朝" w:hAnsi="Century"/>
          <w:noProof/>
        </w:rPr>
        <w:drawing>
          <wp:anchor distT="0" distB="0" distL="114300" distR="114300" simplePos="0" relativeHeight="251672576" behindDoc="0" locked="0" layoutInCell="1" allowOverlap="1" wp14:anchorId="7BBE8287" wp14:editId="37957C4B">
            <wp:simplePos x="0" y="0"/>
            <wp:positionH relativeFrom="column">
              <wp:posOffset>5375910</wp:posOffset>
            </wp:positionH>
            <wp:positionV relativeFrom="paragraph">
              <wp:posOffset>59690</wp:posOffset>
            </wp:positionV>
            <wp:extent cx="719455" cy="719455"/>
            <wp:effectExtent l="0" t="0" r="4445" b="44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1B74B065" w14:textId="74685540" w:rsidR="00211407" w:rsidRPr="008D1DE5" w:rsidRDefault="00321E04" w:rsidP="00321E04">
      <w:pPr>
        <w:rPr>
          <w:rFonts w:ascii="Century" w:eastAsia="ＭＳ 明朝" w:hAnsi="Century"/>
          <w:sz w:val="18"/>
          <w:szCs w:val="20"/>
        </w:rPr>
      </w:pPr>
      <w:r w:rsidRPr="008D1DE5">
        <w:rPr>
          <w:rFonts w:ascii="Century" w:eastAsia="ＭＳ 明朝" w:hAnsi="Century"/>
          <w:sz w:val="18"/>
          <w:szCs w:val="20"/>
        </w:rPr>
        <w:t>（４）福祉医療機構における融資制度の活用：新型コロナウイルス感染症の影響により事業運営が縮小した介護事業所等に対して、無利子・無担保の資金融資による経営支援を行う。</w:t>
      </w:r>
    </w:p>
    <w:p w14:paraId="374A4B00" w14:textId="0E98290F" w:rsidR="00321E04" w:rsidRPr="008D1DE5" w:rsidRDefault="00D94C2A" w:rsidP="00321E04">
      <w:pPr>
        <w:rPr>
          <w:rFonts w:ascii="Century" w:eastAsia="ＭＳ 明朝" w:hAnsi="Century"/>
        </w:rPr>
      </w:pPr>
      <w:hyperlink r:id="rId22" w:history="1">
        <w:r w:rsidR="00211407" w:rsidRPr="008D1DE5">
          <w:rPr>
            <w:rStyle w:val="aa"/>
            <w:rFonts w:ascii="Century" w:eastAsia="ＭＳ 明朝" w:hAnsi="Century"/>
          </w:rPr>
          <w:t>https://www.wam.go.jp/hp/fukui_shingatacorona/</w:t>
        </w:r>
      </w:hyperlink>
    </w:p>
    <w:p w14:paraId="1E704408" w14:textId="6D16B26A" w:rsidR="00211407" w:rsidRPr="008D1DE5" w:rsidRDefault="00211407" w:rsidP="00321E04">
      <w:pPr>
        <w:rPr>
          <w:rFonts w:ascii="Century" w:eastAsia="ＭＳ 明朝" w:hAnsi="Century"/>
          <w:sz w:val="18"/>
          <w:szCs w:val="20"/>
        </w:rPr>
      </w:pPr>
    </w:p>
    <w:p w14:paraId="382C04AF" w14:textId="2FBA0C36" w:rsidR="00321E04" w:rsidRPr="008D1DE5" w:rsidRDefault="00196892" w:rsidP="00321E04">
      <w:pPr>
        <w:rPr>
          <w:rFonts w:ascii="Century" w:eastAsia="ＭＳ 明朝" w:hAnsi="Century"/>
          <w:sz w:val="18"/>
          <w:szCs w:val="20"/>
        </w:rPr>
      </w:pPr>
      <w:r w:rsidRPr="008D1DE5">
        <w:rPr>
          <w:rFonts w:ascii="Century" w:eastAsia="ＭＳ 明朝" w:hAnsi="Century"/>
          <w:noProof/>
        </w:rPr>
        <w:drawing>
          <wp:anchor distT="0" distB="0" distL="114300" distR="114300" simplePos="0" relativeHeight="251693056" behindDoc="0" locked="0" layoutInCell="1" allowOverlap="1" wp14:anchorId="0F735122" wp14:editId="45C64755">
            <wp:simplePos x="0" y="0"/>
            <wp:positionH relativeFrom="column">
              <wp:posOffset>5386070</wp:posOffset>
            </wp:positionH>
            <wp:positionV relativeFrom="paragraph">
              <wp:posOffset>49530</wp:posOffset>
            </wp:positionV>
            <wp:extent cx="719455" cy="719455"/>
            <wp:effectExtent l="0" t="0" r="4445" b="4445"/>
            <wp:wrapSquare wrapText="bothSides"/>
            <wp:docPr id="3" name="図 1">
              <a:extLst xmlns:a="http://schemas.openxmlformats.org/drawingml/2006/main">
                <a:ext uri="{FF2B5EF4-FFF2-40B4-BE49-F238E27FC236}">
                  <a16:creationId xmlns:a16="http://schemas.microsoft.com/office/drawing/2014/main" id="{AC1E8AA4-B7DC-4C33-970D-8CB6E74F7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C1E8AA4-B7DC-4C33-970D-8CB6E74F7693}"/>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21E04" w:rsidRPr="008D1DE5">
        <w:rPr>
          <w:rFonts w:ascii="Century" w:eastAsia="ＭＳ 明朝" w:hAnsi="Century"/>
          <w:sz w:val="18"/>
          <w:szCs w:val="20"/>
        </w:rPr>
        <w:t>（５）雇用調整助成金の活用：新型コロナウイルス感染症の影響を受け、事業活動の縮小を余儀なくされた事業主を対象に、雇用調達助成金の支給要件を緩和する特</w:t>
      </w:r>
      <w:r w:rsidRPr="008D1DE5">
        <w:rPr>
          <w:rFonts w:ascii="Century" w:eastAsia="ＭＳ 明朝" w:hAnsi="Century"/>
          <w:sz w:val="18"/>
          <w:szCs w:val="20"/>
        </w:rPr>
        <w:t>例</w:t>
      </w:r>
      <w:r w:rsidR="00321E04" w:rsidRPr="008D1DE5">
        <w:rPr>
          <w:rFonts w:ascii="Century" w:eastAsia="ＭＳ 明朝" w:hAnsi="Century"/>
          <w:sz w:val="18"/>
          <w:szCs w:val="20"/>
        </w:rPr>
        <w:t>措置が設けられました。労働者の雇用維持を行った事業主が、この助成金を受給できるようになりました。</w:t>
      </w:r>
    </w:p>
    <w:p w14:paraId="0BBC8492" w14:textId="2B5CA7E8" w:rsidR="00321E04" w:rsidRPr="008D1DE5" w:rsidRDefault="00D94C2A" w:rsidP="00321E04">
      <w:pPr>
        <w:rPr>
          <w:rStyle w:val="aa"/>
          <w:rFonts w:ascii="Century" w:eastAsia="ＭＳ 明朝" w:hAnsi="Century"/>
          <w:color w:val="auto"/>
          <w:sz w:val="18"/>
          <w:szCs w:val="18"/>
        </w:rPr>
      </w:pPr>
      <w:hyperlink r:id="rId24" w:history="1">
        <w:r w:rsidR="00196892" w:rsidRPr="008D1DE5">
          <w:rPr>
            <w:rStyle w:val="aa"/>
            <w:rFonts w:ascii="Century" w:eastAsia="ＭＳ 明朝" w:hAnsi="Century"/>
            <w:sz w:val="18"/>
            <w:szCs w:val="18"/>
          </w:rPr>
          <w:t>https://www.mhlw.go.jp/stf/seisakunitsuite/bunya/koyou_roudou/koyou/kyufukin/pageL07.html</w:t>
        </w:r>
      </w:hyperlink>
    </w:p>
    <w:p w14:paraId="0BD8DDBD" w14:textId="2BA1AA73" w:rsidR="009970DB" w:rsidRPr="008D1DE5" w:rsidRDefault="009970DB" w:rsidP="00321E04">
      <w:pPr>
        <w:ind w:firstLineChars="100" w:firstLine="210"/>
        <w:rPr>
          <w:rFonts w:ascii="Century" w:eastAsia="ＭＳ 明朝" w:hAnsi="Century"/>
        </w:rPr>
      </w:pPr>
      <w:r w:rsidRPr="008D1DE5">
        <w:rPr>
          <w:rFonts w:ascii="Century" w:eastAsia="ＭＳ 明朝" w:hAnsi="Century"/>
          <w:noProof/>
        </w:rPr>
        <w:drawing>
          <wp:anchor distT="0" distB="0" distL="114300" distR="114300" simplePos="0" relativeHeight="251674624" behindDoc="0" locked="0" layoutInCell="1" allowOverlap="1" wp14:anchorId="694A306F" wp14:editId="1F2B6FB0">
            <wp:simplePos x="0" y="0"/>
            <wp:positionH relativeFrom="column">
              <wp:posOffset>5394960</wp:posOffset>
            </wp:positionH>
            <wp:positionV relativeFrom="paragraph">
              <wp:posOffset>177800</wp:posOffset>
            </wp:positionV>
            <wp:extent cx="719455" cy="719455"/>
            <wp:effectExtent l="0" t="0" r="4445" b="444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5A368418" w14:textId="651C5AEB" w:rsidR="00321E04" w:rsidRPr="008D1DE5" w:rsidRDefault="00321E04" w:rsidP="00321E04">
      <w:pPr>
        <w:ind w:firstLineChars="100" w:firstLine="210"/>
        <w:rPr>
          <w:rFonts w:ascii="Century" w:eastAsia="ＭＳ 明朝" w:hAnsi="Century"/>
        </w:rPr>
      </w:pPr>
      <w:r w:rsidRPr="008D1DE5">
        <w:rPr>
          <w:rFonts w:ascii="Century" w:eastAsia="ＭＳ 明朝" w:hAnsi="Century"/>
        </w:rPr>
        <w:t>また、令和</w:t>
      </w:r>
      <w:r w:rsidRPr="008D1DE5">
        <w:rPr>
          <w:rFonts w:ascii="Century" w:eastAsia="ＭＳ 明朝" w:hAnsi="Century"/>
        </w:rPr>
        <w:t>2</w:t>
      </w:r>
      <w:r w:rsidRPr="008D1DE5">
        <w:rPr>
          <w:rFonts w:ascii="Century" w:eastAsia="ＭＳ 明朝" w:hAnsi="Century"/>
        </w:rPr>
        <w:t>年</w:t>
      </w:r>
      <w:r w:rsidRPr="008D1DE5">
        <w:rPr>
          <w:rFonts w:ascii="Century" w:eastAsia="ＭＳ 明朝" w:hAnsi="Century"/>
        </w:rPr>
        <w:t>4</w:t>
      </w:r>
      <w:r w:rsidRPr="008D1DE5">
        <w:rPr>
          <w:rFonts w:ascii="Century" w:eastAsia="ＭＳ 明朝" w:hAnsi="Century"/>
        </w:rPr>
        <w:t>月</w:t>
      </w:r>
      <w:r w:rsidRPr="008D1DE5">
        <w:rPr>
          <w:rFonts w:ascii="Century" w:eastAsia="ＭＳ 明朝" w:hAnsi="Century"/>
        </w:rPr>
        <w:t>28</w:t>
      </w:r>
      <w:r w:rsidRPr="008D1DE5">
        <w:rPr>
          <w:rFonts w:ascii="Century" w:eastAsia="ＭＳ 明朝" w:hAnsi="Century"/>
        </w:rPr>
        <w:t>日付厚生労働省から「新型コロナウイルス感染症に係る通所介護事業所のサービス継続支援について」の通知が出されました。</w:t>
      </w:r>
      <w:r w:rsidRPr="008D1DE5">
        <w:rPr>
          <w:rFonts w:ascii="ＭＳ 明朝" w:eastAsia="ＭＳ 明朝" w:hAnsi="ＭＳ 明朝" w:cs="ＭＳ 明朝" w:hint="eastAsia"/>
        </w:rPr>
        <w:t>※</w:t>
      </w:r>
      <w:r w:rsidRPr="008D1DE5">
        <w:rPr>
          <w:rFonts w:ascii="Century" w:eastAsia="ＭＳ 明朝" w:hAnsi="Century"/>
        </w:rPr>
        <w:t>注２</w:t>
      </w:r>
    </w:p>
    <w:p w14:paraId="78766941" w14:textId="77777777" w:rsidR="00321E04" w:rsidRPr="008D1DE5" w:rsidRDefault="00D94C2A" w:rsidP="00321E04">
      <w:pPr>
        <w:rPr>
          <w:rStyle w:val="aa"/>
          <w:rFonts w:ascii="Century" w:eastAsia="ＭＳ 明朝" w:hAnsi="Century"/>
          <w:color w:val="0070C0"/>
          <w:sz w:val="18"/>
          <w:szCs w:val="20"/>
        </w:rPr>
      </w:pPr>
      <w:hyperlink r:id="rId26" w:history="1">
        <w:r w:rsidR="00321E04" w:rsidRPr="008D1DE5">
          <w:rPr>
            <w:rStyle w:val="aa"/>
            <w:rFonts w:ascii="Century" w:eastAsia="ＭＳ 明朝" w:hAnsi="Century"/>
            <w:color w:val="0070C0"/>
            <w:sz w:val="18"/>
            <w:szCs w:val="20"/>
          </w:rPr>
          <w:t>https://www.mhlw.go.jp/content/000626163.pdf</w:t>
        </w:r>
      </w:hyperlink>
    </w:p>
    <w:p w14:paraId="71B0C8F6" w14:textId="6C2EF38C" w:rsidR="00321E04" w:rsidRPr="008D1DE5" w:rsidRDefault="00321E04" w:rsidP="00195A37">
      <w:pPr>
        <w:ind w:firstLineChars="100" w:firstLine="210"/>
        <w:rPr>
          <w:rFonts w:ascii="Century" w:eastAsia="ＭＳ 明朝" w:hAnsi="Century"/>
        </w:rPr>
      </w:pPr>
      <w:r w:rsidRPr="008D1DE5">
        <w:rPr>
          <w:rFonts w:ascii="Century" w:eastAsia="ＭＳ 明朝" w:hAnsi="Century"/>
        </w:rPr>
        <w:t>一時的に人員や運営の基準を満たすことができない場合にも報酬を減額しないこと等の柔軟な取り扱い、「新型コロナウイルス感染症に係る介護サービス事業所の人員基準上及び介護報酬上の特例」の活用が可能になりました。</w:t>
      </w:r>
    </w:p>
    <w:p w14:paraId="604235C6" w14:textId="6DCCEC88" w:rsidR="007317DC" w:rsidRPr="008D1DE5" w:rsidRDefault="007317DC" w:rsidP="00195A37">
      <w:pPr>
        <w:ind w:firstLineChars="100" w:firstLine="210"/>
        <w:rPr>
          <w:rFonts w:ascii="Century" w:eastAsia="ＭＳ 明朝" w:hAnsi="Century"/>
        </w:rPr>
      </w:pPr>
    </w:p>
    <w:p w14:paraId="30C3483C" w14:textId="4B40AC90" w:rsidR="007317DC" w:rsidRPr="008D1DE5" w:rsidRDefault="007317DC" w:rsidP="007317DC">
      <w:pPr>
        <w:ind w:firstLineChars="100" w:firstLine="210"/>
        <w:rPr>
          <w:rFonts w:ascii="Century" w:eastAsia="ＭＳ 明朝" w:hAnsi="Century"/>
          <w:color w:val="000000"/>
          <w:szCs w:val="21"/>
        </w:rPr>
      </w:pPr>
      <w:r w:rsidRPr="008D1DE5">
        <w:rPr>
          <w:rFonts w:ascii="Century" w:eastAsia="ＭＳ 明朝" w:hAnsi="Century"/>
        </w:rPr>
        <w:t>行田市では、</w:t>
      </w:r>
      <w:r w:rsidRPr="008D1DE5">
        <w:rPr>
          <w:rFonts w:ascii="Century" w:eastAsia="ＭＳ 明朝" w:hAnsi="Century"/>
          <w:color w:val="000000"/>
          <w:szCs w:val="21"/>
        </w:rPr>
        <w:t>国・県の生活支援・経済対策に加え、市民の皆様や市内事業者全てを対象に、行田市独自のさまざまな支援策を実施します。</w:t>
      </w:r>
      <w:r w:rsidR="00F17651" w:rsidRPr="008D1DE5">
        <w:rPr>
          <w:rFonts w:ascii="Century" w:eastAsia="ＭＳ 明朝" w:hAnsi="Century"/>
          <w:color w:val="000000"/>
          <w:szCs w:val="21"/>
        </w:rPr>
        <w:t>（令和</w:t>
      </w:r>
      <w:r w:rsidR="00F17651" w:rsidRPr="008D1DE5">
        <w:rPr>
          <w:rFonts w:ascii="Century" w:eastAsia="ＭＳ 明朝" w:hAnsi="Century"/>
          <w:color w:val="000000"/>
          <w:szCs w:val="21"/>
        </w:rPr>
        <w:t>2</w:t>
      </w:r>
      <w:r w:rsidR="00F17651" w:rsidRPr="008D1DE5">
        <w:rPr>
          <w:rFonts w:ascii="Century" w:eastAsia="ＭＳ 明朝" w:hAnsi="Century"/>
          <w:color w:val="000000"/>
          <w:szCs w:val="21"/>
        </w:rPr>
        <w:t>年</w:t>
      </w:r>
      <w:r w:rsidR="00F17651" w:rsidRPr="008D1DE5">
        <w:rPr>
          <w:rFonts w:ascii="Century" w:eastAsia="ＭＳ 明朝" w:hAnsi="Century"/>
          <w:color w:val="000000"/>
          <w:szCs w:val="21"/>
        </w:rPr>
        <w:t>6</w:t>
      </w:r>
      <w:r w:rsidR="00F17651" w:rsidRPr="008D1DE5">
        <w:rPr>
          <w:rFonts w:ascii="Century" w:eastAsia="ＭＳ 明朝" w:hAnsi="Century"/>
          <w:color w:val="000000"/>
          <w:szCs w:val="21"/>
        </w:rPr>
        <w:t>月</w:t>
      </w:r>
      <w:r w:rsidR="00F17651" w:rsidRPr="008D1DE5">
        <w:rPr>
          <w:rFonts w:ascii="Century" w:eastAsia="ＭＳ 明朝" w:hAnsi="Century"/>
          <w:color w:val="000000"/>
          <w:szCs w:val="21"/>
        </w:rPr>
        <w:t>5</w:t>
      </w:r>
      <w:r w:rsidR="00F17651" w:rsidRPr="008D1DE5">
        <w:rPr>
          <w:rFonts w:ascii="Century" w:eastAsia="ＭＳ 明朝" w:hAnsi="Century"/>
          <w:color w:val="000000"/>
          <w:szCs w:val="21"/>
        </w:rPr>
        <w:t>日現在）</w:t>
      </w:r>
    </w:p>
    <w:p w14:paraId="5AAE2216" w14:textId="77777777" w:rsidR="007317DC" w:rsidRPr="008D1DE5" w:rsidRDefault="007317DC" w:rsidP="007317DC">
      <w:pPr>
        <w:ind w:firstLineChars="100" w:firstLine="210"/>
        <w:rPr>
          <w:rFonts w:ascii="Century" w:eastAsia="ＭＳ 明朝" w:hAnsi="Century"/>
          <w:color w:val="000000"/>
          <w:szCs w:val="21"/>
        </w:rPr>
      </w:pPr>
    </w:p>
    <w:p w14:paraId="5B165C1B" w14:textId="236253B1" w:rsidR="007317DC" w:rsidRPr="008D1DE5" w:rsidRDefault="00D94C2A" w:rsidP="007317DC">
      <w:pPr>
        <w:ind w:firstLineChars="100" w:firstLine="210"/>
        <w:rPr>
          <w:rFonts w:ascii="Century" w:eastAsia="ＭＳ 明朝" w:hAnsi="Century"/>
          <w:b/>
          <w:bCs/>
          <w:color w:val="000000" w:themeColor="text1"/>
          <w:szCs w:val="21"/>
        </w:rPr>
      </w:pPr>
      <w:hyperlink r:id="rId27" w:history="1">
        <w:r w:rsidR="007317DC" w:rsidRPr="008D1DE5">
          <w:rPr>
            <w:rStyle w:val="aa"/>
            <w:rFonts w:ascii="Century" w:eastAsia="ＭＳ 明朝" w:hAnsi="Century"/>
            <w:b/>
            <w:bCs/>
            <w:color w:val="000000" w:themeColor="text1"/>
            <w:szCs w:val="21"/>
          </w:rPr>
          <w:t>新型コロナウイルスなんかに負けない</w:t>
        </w:r>
        <w:r w:rsidR="007317DC" w:rsidRPr="008D1DE5">
          <w:rPr>
            <w:rStyle w:val="aa"/>
            <w:rFonts w:ascii="Century" w:eastAsia="ＭＳ 明朝" w:hAnsi="Century"/>
            <w:b/>
            <w:bCs/>
            <w:color w:val="000000" w:themeColor="text1"/>
            <w:szCs w:val="21"/>
          </w:rPr>
          <w:t>!!</w:t>
        </w:r>
        <w:r w:rsidR="007317DC" w:rsidRPr="008D1DE5">
          <w:rPr>
            <w:rStyle w:val="aa"/>
            <w:rFonts w:ascii="Century" w:eastAsia="ＭＳ 明朝" w:hAnsi="Century"/>
            <w:b/>
            <w:bCs/>
            <w:color w:val="000000" w:themeColor="text1"/>
            <w:szCs w:val="21"/>
          </w:rPr>
          <w:t>行田市の支援・取り組み</w:t>
        </w:r>
      </w:hyperlink>
    </w:p>
    <w:p w14:paraId="64F29D52" w14:textId="77777777" w:rsidR="007317DC" w:rsidRPr="008D1DE5" w:rsidRDefault="00D94C2A" w:rsidP="007317DC">
      <w:pPr>
        <w:ind w:firstLineChars="100" w:firstLine="210"/>
        <w:rPr>
          <w:rFonts w:ascii="Century" w:eastAsia="ＭＳ 明朝" w:hAnsi="Century"/>
          <w:sz w:val="18"/>
          <w:szCs w:val="20"/>
        </w:rPr>
      </w:pPr>
      <w:hyperlink r:id="rId28" w:history="1">
        <w:r w:rsidR="007317DC" w:rsidRPr="008D1DE5">
          <w:rPr>
            <w:rStyle w:val="aa"/>
            <w:rFonts w:ascii="Century" w:eastAsia="ＭＳ 明朝" w:hAnsi="Century"/>
            <w:sz w:val="18"/>
            <w:szCs w:val="20"/>
          </w:rPr>
          <w:t>https://www.city.gyoda.lg.jp/11/05/10/new-coronavirus/documents/tokubetugou.pdf</w:t>
        </w:r>
      </w:hyperlink>
    </w:p>
    <w:p w14:paraId="3AE43620" w14:textId="5CD0ADBF" w:rsidR="007317DC" w:rsidRPr="008D1DE5" w:rsidRDefault="008D1DE5" w:rsidP="00195A37">
      <w:pPr>
        <w:ind w:firstLineChars="100" w:firstLine="210"/>
        <w:rPr>
          <w:rFonts w:ascii="Century" w:eastAsia="ＭＳ 明朝" w:hAnsi="Century"/>
          <w:color w:val="000000"/>
          <w:szCs w:val="21"/>
        </w:rPr>
      </w:pPr>
      <w:r>
        <w:rPr>
          <w:rFonts w:ascii="Century" w:eastAsia="ＭＳ 明朝" w:hAnsi="Century" w:hint="eastAsia"/>
          <w:color w:val="000000"/>
          <w:szCs w:val="21"/>
        </w:rPr>
        <w:t>○</w:t>
      </w:r>
      <w:r w:rsidR="007317DC" w:rsidRPr="008D1DE5">
        <w:rPr>
          <w:rStyle w:val="underline1"/>
          <w:rFonts w:ascii="Century" w:eastAsia="ＭＳ 明朝" w:hAnsi="Century"/>
          <w:color w:val="000000"/>
          <w:szCs w:val="21"/>
          <w:u w:val="none"/>
        </w:rPr>
        <w:t>水道基本料金</w:t>
      </w:r>
      <w:r w:rsidR="007317DC" w:rsidRPr="008D1DE5">
        <w:rPr>
          <w:rStyle w:val="underline1"/>
          <w:rFonts w:ascii="Century" w:eastAsia="ＭＳ 明朝" w:hAnsi="Century"/>
          <w:color w:val="000000"/>
          <w:szCs w:val="21"/>
          <w:u w:val="none"/>
        </w:rPr>
        <w:t>4</w:t>
      </w:r>
      <w:r w:rsidR="007317DC" w:rsidRPr="008D1DE5">
        <w:rPr>
          <w:rStyle w:val="underline1"/>
          <w:rFonts w:ascii="Century" w:eastAsia="ＭＳ 明朝" w:hAnsi="Century"/>
          <w:color w:val="000000"/>
          <w:szCs w:val="21"/>
          <w:u w:val="none"/>
        </w:rPr>
        <w:t>カ月間無料</w:t>
      </w:r>
    </w:p>
    <w:p w14:paraId="4BCAB732" w14:textId="647348C2" w:rsidR="007317DC" w:rsidRPr="008D1DE5" w:rsidRDefault="008D1DE5" w:rsidP="00195A37">
      <w:pPr>
        <w:ind w:firstLineChars="100" w:firstLine="210"/>
        <w:rPr>
          <w:rFonts w:ascii="Century" w:eastAsia="ＭＳ 明朝" w:hAnsi="Century"/>
          <w:color w:val="000000"/>
          <w:szCs w:val="21"/>
        </w:rPr>
      </w:pPr>
      <w:r>
        <w:rPr>
          <w:rFonts w:ascii="Century" w:eastAsia="ＭＳ 明朝" w:hAnsi="Century" w:hint="eastAsia"/>
          <w:color w:val="000000"/>
          <w:szCs w:val="21"/>
        </w:rPr>
        <w:t>○</w:t>
      </w:r>
      <w:r w:rsidR="007317DC" w:rsidRPr="008D1DE5">
        <w:rPr>
          <w:rStyle w:val="underline1"/>
          <w:rFonts w:ascii="Century" w:eastAsia="ＭＳ 明朝" w:hAnsi="Century"/>
          <w:color w:val="000000"/>
          <w:szCs w:val="21"/>
          <w:u w:val="none"/>
        </w:rPr>
        <w:t>市内小規模事業者や個人事業主を応援するための家賃支援や給付金の支給</w:t>
      </w:r>
    </w:p>
    <w:p w14:paraId="2CD68C25" w14:textId="692349C3" w:rsidR="007317DC" w:rsidRPr="008D1DE5" w:rsidRDefault="008D1DE5" w:rsidP="00195A37">
      <w:pPr>
        <w:ind w:firstLineChars="100" w:firstLine="210"/>
        <w:rPr>
          <w:rFonts w:ascii="Century" w:eastAsia="ＭＳ 明朝" w:hAnsi="Century"/>
          <w:color w:val="000000"/>
          <w:szCs w:val="21"/>
        </w:rPr>
      </w:pPr>
      <w:r>
        <w:rPr>
          <w:rFonts w:ascii="Century" w:eastAsia="ＭＳ 明朝" w:hAnsi="Century" w:hint="eastAsia"/>
          <w:color w:val="000000"/>
          <w:szCs w:val="21"/>
        </w:rPr>
        <w:t>○</w:t>
      </w:r>
      <w:r w:rsidR="007317DC" w:rsidRPr="008D1DE5">
        <w:rPr>
          <w:rStyle w:val="underline1"/>
          <w:rFonts w:ascii="Century" w:eastAsia="ＭＳ 明朝" w:hAnsi="Century"/>
          <w:color w:val="000000"/>
          <w:szCs w:val="21"/>
          <w:u w:val="none"/>
        </w:rPr>
        <w:t>市内飲食店・商店を応援するためのプレミアム付商品券の発行</w:t>
      </w:r>
    </w:p>
    <w:p w14:paraId="19EFEE04" w14:textId="4C919365" w:rsidR="007317DC" w:rsidRPr="008D1DE5" w:rsidRDefault="008D1DE5" w:rsidP="00195A37">
      <w:pPr>
        <w:ind w:firstLineChars="100" w:firstLine="210"/>
        <w:rPr>
          <w:rFonts w:ascii="Century" w:eastAsia="ＭＳ 明朝" w:hAnsi="Century"/>
          <w:color w:val="000000"/>
          <w:szCs w:val="21"/>
        </w:rPr>
      </w:pPr>
      <w:r>
        <w:rPr>
          <w:rFonts w:ascii="Century" w:eastAsia="ＭＳ 明朝" w:hAnsi="Century" w:hint="eastAsia"/>
          <w:color w:val="000000"/>
          <w:szCs w:val="21"/>
        </w:rPr>
        <w:t>○</w:t>
      </w:r>
      <w:r w:rsidR="007317DC" w:rsidRPr="008D1DE5">
        <w:rPr>
          <w:rStyle w:val="underline1"/>
          <w:rFonts w:ascii="Century" w:eastAsia="ＭＳ 明朝" w:hAnsi="Century"/>
          <w:color w:val="000000"/>
          <w:szCs w:val="21"/>
          <w:u w:val="none"/>
        </w:rPr>
        <w:t>学校給食費を</w:t>
      </w:r>
      <w:r w:rsidR="007317DC" w:rsidRPr="008D1DE5">
        <w:rPr>
          <w:rStyle w:val="underline1"/>
          <w:rFonts w:ascii="Century" w:eastAsia="ＭＳ 明朝" w:hAnsi="Century"/>
          <w:color w:val="000000"/>
          <w:szCs w:val="21"/>
          <w:u w:val="none"/>
        </w:rPr>
        <w:t>1</w:t>
      </w:r>
      <w:r w:rsidR="007317DC" w:rsidRPr="008D1DE5">
        <w:rPr>
          <w:rStyle w:val="underline1"/>
          <w:rFonts w:ascii="Century" w:eastAsia="ＭＳ 明朝" w:hAnsi="Century"/>
          <w:color w:val="000000"/>
          <w:szCs w:val="21"/>
          <w:u w:val="none"/>
        </w:rPr>
        <w:t>年間無料</w:t>
      </w:r>
    </w:p>
    <w:p w14:paraId="699B0C39" w14:textId="60BAE7C0" w:rsidR="007317DC" w:rsidRPr="008D1DE5" w:rsidRDefault="008D1DE5" w:rsidP="00195A37">
      <w:pPr>
        <w:ind w:firstLineChars="100" w:firstLine="210"/>
        <w:rPr>
          <w:rStyle w:val="underline1"/>
          <w:rFonts w:ascii="Century" w:eastAsia="ＭＳ 明朝" w:hAnsi="Century"/>
          <w:color w:val="000000"/>
          <w:szCs w:val="21"/>
          <w:u w:val="none"/>
        </w:rPr>
      </w:pPr>
      <w:r>
        <w:rPr>
          <w:rFonts w:ascii="Century" w:eastAsia="ＭＳ 明朝" w:hAnsi="Century" w:hint="eastAsia"/>
          <w:color w:val="000000"/>
          <w:szCs w:val="21"/>
        </w:rPr>
        <w:t>○</w:t>
      </w:r>
      <w:r w:rsidR="007317DC" w:rsidRPr="008D1DE5">
        <w:rPr>
          <w:rStyle w:val="underline1"/>
          <w:rFonts w:ascii="Century" w:eastAsia="ＭＳ 明朝" w:hAnsi="Century"/>
          <w:color w:val="000000"/>
          <w:szCs w:val="21"/>
          <w:u w:val="none"/>
        </w:rPr>
        <w:t>これから生まれてくるお子さんや、未就学児を養育する家庭、ひとり親家庭などへ給付金を支給</w:t>
      </w:r>
    </w:p>
    <w:p w14:paraId="0EA414B5" w14:textId="77777777" w:rsidR="007317DC" w:rsidRPr="008D1DE5" w:rsidRDefault="007317DC" w:rsidP="00195A37">
      <w:pPr>
        <w:ind w:firstLineChars="100" w:firstLine="210"/>
        <w:rPr>
          <w:rFonts w:ascii="Century" w:eastAsia="ＭＳ 明朝" w:hAnsi="Century"/>
        </w:rPr>
      </w:pPr>
    </w:p>
    <w:p w14:paraId="199B1BDC" w14:textId="206EB6B2" w:rsidR="007317DC" w:rsidRPr="008D1DE5" w:rsidRDefault="007317DC" w:rsidP="00195A37">
      <w:pPr>
        <w:ind w:firstLineChars="100" w:firstLine="210"/>
        <w:rPr>
          <w:rFonts w:ascii="Century" w:eastAsia="ＭＳ 明朝" w:hAnsi="Century"/>
        </w:rPr>
      </w:pPr>
      <w:r w:rsidRPr="008D1DE5">
        <w:rPr>
          <w:rStyle w:val="spacelft11"/>
          <w:rFonts w:ascii="Century" w:eastAsia="ＭＳ 明朝" w:hAnsi="Century"/>
          <w:color w:val="000000"/>
          <w:szCs w:val="21"/>
        </w:rPr>
        <w:lastRenderedPageBreak/>
        <w:t>その他、何</w:t>
      </w:r>
      <w:r w:rsidRPr="008D1DE5">
        <w:rPr>
          <w:rFonts w:ascii="Century" w:eastAsia="ＭＳ 明朝" w:hAnsi="Century"/>
          <w:color w:val="000000"/>
          <w:szCs w:val="21"/>
        </w:rPr>
        <w:t>か困ったことがありましたら、市役所に総合相談窓口</w:t>
      </w:r>
      <w:r w:rsidRPr="008D1DE5">
        <w:rPr>
          <w:rFonts w:ascii="Century" w:eastAsia="ＭＳ 明朝" w:hAnsi="Century"/>
          <w:color w:val="000000"/>
          <w:szCs w:val="21"/>
        </w:rPr>
        <w:t>(048-556-1115)</w:t>
      </w:r>
      <w:r w:rsidRPr="008D1DE5">
        <w:rPr>
          <w:rFonts w:ascii="Century" w:eastAsia="ＭＳ 明朝" w:hAnsi="Century"/>
          <w:color w:val="000000"/>
          <w:szCs w:val="21"/>
        </w:rPr>
        <w:t>を設置しておりますので、お気軽にご連絡ください。</w:t>
      </w:r>
    </w:p>
    <w:p w14:paraId="72FABBA0" w14:textId="17FCD0FA" w:rsidR="007317DC" w:rsidRPr="008D1DE5" w:rsidRDefault="007317DC" w:rsidP="007317DC">
      <w:pPr>
        <w:rPr>
          <w:rFonts w:ascii="Century" w:eastAsia="ＭＳ 明朝" w:hAnsi="Century"/>
        </w:rPr>
      </w:pPr>
    </w:p>
    <w:p w14:paraId="58E9D75E" w14:textId="35EE7AF4" w:rsidR="007317DC" w:rsidRPr="008D1DE5" w:rsidRDefault="007317DC" w:rsidP="007317DC">
      <w:pPr>
        <w:spacing w:after="240"/>
        <w:rPr>
          <w:rFonts w:ascii="Century" w:eastAsia="ＭＳ 明朝" w:hAnsi="Century"/>
          <w:color w:val="000000"/>
          <w:szCs w:val="21"/>
        </w:rPr>
      </w:pPr>
      <w:r w:rsidRPr="008D1DE5">
        <w:rPr>
          <w:rFonts w:ascii="Century" w:eastAsia="ＭＳ 明朝" w:hAnsi="Century"/>
          <w:color w:val="000000"/>
          <w:szCs w:val="21"/>
        </w:rPr>
        <w:t>行田市の他、国や埼玉県などの支援・相談窓口を記載しています。受付期間や受付時間など、それぞれの問い合わせ先やホームページでご確認ください。</w:t>
      </w:r>
    </w:p>
    <w:p w14:paraId="122CDFA9" w14:textId="76D9985D" w:rsidR="007317DC" w:rsidRPr="008D1DE5" w:rsidRDefault="00D94C2A" w:rsidP="00F17651">
      <w:pPr>
        <w:widowControl/>
        <w:ind w:leftChars="100" w:left="210"/>
        <w:jc w:val="left"/>
        <w:rPr>
          <w:rFonts w:ascii="Century" w:eastAsia="ＭＳ 明朝" w:hAnsi="Century"/>
          <w:b/>
          <w:bCs/>
          <w:color w:val="000000" w:themeColor="text1"/>
          <w:szCs w:val="21"/>
        </w:rPr>
      </w:pPr>
      <w:hyperlink r:id="rId29" w:history="1">
        <w:r w:rsidR="007317DC" w:rsidRPr="008D1DE5">
          <w:rPr>
            <w:rStyle w:val="aa"/>
            <w:rFonts w:ascii="Century" w:eastAsia="ＭＳ 明朝" w:hAnsi="Century"/>
            <w:b/>
            <w:bCs/>
            <w:color w:val="000000" w:themeColor="text1"/>
            <w:szCs w:val="21"/>
          </w:rPr>
          <w:t>新型コロナウイルス感染症関連の施策・支援、相談窓口一覧</w:t>
        </w:r>
      </w:hyperlink>
    </w:p>
    <w:p w14:paraId="261A8A5E" w14:textId="5DF941D1" w:rsidR="00321E04" w:rsidRPr="008D1DE5" w:rsidRDefault="00D94C2A" w:rsidP="00F17651">
      <w:pPr>
        <w:ind w:leftChars="100" w:left="210"/>
        <w:rPr>
          <w:rFonts w:ascii="Century" w:eastAsia="ＭＳ 明朝" w:hAnsi="Century"/>
        </w:rPr>
      </w:pPr>
      <w:hyperlink r:id="rId30" w:history="1">
        <w:r w:rsidR="007317DC" w:rsidRPr="008D1DE5">
          <w:rPr>
            <w:rStyle w:val="aa"/>
            <w:rFonts w:ascii="Century" w:eastAsia="ＭＳ 明朝" w:hAnsi="Century"/>
          </w:rPr>
          <w:t>https://www.city.gyoda.lg.jp/11/05/10/new-coronavirus/documents/gyodacoronashien.pdf</w:t>
        </w:r>
      </w:hyperlink>
    </w:p>
    <w:p w14:paraId="79747F3E" w14:textId="0B6592D9" w:rsidR="00321E04" w:rsidRPr="008D1DE5" w:rsidRDefault="00321E04" w:rsidP="00D07889">
      <w:pPr>
        <w:rPr>
          <w:rFonts w:ascii="Century" w:eastAsia="ＭＳ 明朝" w:hAnsi="Century"/>
        </w:rPr>
      </w:pPr>
    </w:p>
    <w:tbl>
      <w:tblPr>
        <w:tblStyle w:val="af3"/>
        <w:tblW w:w="0" w:type="auto"/>
        <w:shd w:val="clear" w:color="auto" w:fill="D9D9D9" w:themeFill="background1" w:themeFillShade="D9"/>
        <w:tblLook w:val="04A0" w:firstRow="1" w:lastRow="0" w:firstColumn="1" w:lastColumn="0" w:noHBand="0" w:noVBand="1"/>
      </w:tblPr>
      <w:tblGrid>
        <w:gridCol w:w="9628"/>
      </w:tblGrid>
      <w:tr w:rsidR="00F06AA6" w:rsidRPr="008D1DE5" w14:paraId="707CAEC5" w14:textId="77777777" w:rsidTr="00F06AA6">
        <w:tc>
          <w:tcPr>
            <w:tcW w:w="9628" w:type="dxa"/>
            <w:shd w:val="clear" w:color="auto" w:fill="D9D9D9" w:themeFill="background1" w:themeFillShade="D9"/>
          </w:tcPr>
          <w:p w14:paraId="0CD8B3F6" w14:textId="6EC40BC3" w:rsidR="00321E04" w:rsidRPr="008D1DE5" w:rsidRDefault="0059736E" w:rsidP="008A321E">
            <w:pPr>
              <w:rPr>
                <w:rFonts w:ascii="Century" w:eastAsia="ＭＳ 明朝" w:hAnsi="Century"/>
                <w:b/>
                <w:bCs/>
              </w:rPr>
            </w:pPr>
            <w:r w:rsidRPr="008D1DE5">
              <w:rPr>
                <w:rFonts w:ascii="Century" w:eastAsia="ＭＳ 明朝" w:hAnsi="Century"/>
                <w:b/>
                <w:bCs/>
              </w:rPr>
              <w:t>Q12.</w:t>
            </w:r>
            <w:r w:rsidR="00321E04" w:rsidRPr="008D1DE5">
              <w:rPr>
                <w:rFonts w:ascii="Century" w:eastAsia="ＭＳ 明朝" w:hAnsi="Century"/>
                <w:b/>
                <w:bCs/>
              </w:rPr>
              <w:t xml:space="preserve"> </w:t>
            </w:r>
            <w:r w:rsidR="00321E04" w:rsidRPr="008D1DE5">
              <w:rPr>
                <w:rFonts w:ascii="Century" w:eastAsia="ＭＳ 明朝" w:hAnsi="Century"/>
                <w:b/>
                <w:bCs/>
              </w:rPr>
              <w:t>口腔ケアの重要性は理解していますが、感染リスクが高いので本当はやりたく</w:t>
            </w:r>
            <w:r w:rsidR="00962D63" w:rsidRPr="008D1DE5">
              <w:rPr>
                <w:rFonts w:ascii="Century" w:eastAsia="ＭＳ 明朝" w:hAnsi="Century"/>
                <w:b/>
                <w:bCs/>
              </w:rPr>
              <w:t>ありません。</w:t>
            </w:r>
            <w:r w:rsidR="00321E04" w:rsidRPr="008D1DE5">
              <w:rPr>
                <w:rFonts w:ascii="Century" w:eastAsia="ＭＳ 明朝" w:hAnsi="Century"/>
                <w:b/>
                <w:bCs/>
              </w:rPr>
              <w:t>どのように対応したらよいのでしょうか？</w:t>
            </w:r>
          </w:p>
        </w:tc>
      </w:tr>
    </w:tbl>
    <w:p w14:paraId="7A49A390" w14:textId="006F9858" w:rsidR="00321E04" w:rsidRPr="008D1DE5" w:rsidRDefault="00321E04" w:rsidP="0072767B">
      <w:pPr>
        <w:spacing w:before="240"/>
        <w:rPr>
          <w:rFonts w:ascii="Century" w:eastAsia="ＭＳ 明朝" w:hAnsi="Century"/>
        </w:rPr>
      </w:pPr>
      <w:r w:rsidRPr="008D1DE5">
        <w:rPr>
          <w:rFonts w:ascii="Century" w:eastAsia="ＭＳ 明朝" w:hAnsi="Century"/>
        </w:rPr>
        <w:t>A1</w:t>
      </w:r>
      <w:r w:rsidR="006A7187" w:rsidRPr="008D1DE5">
        <w:rPr>
          <w:rFonts w:ascii="Century" w:eastAsia="ＭＳ 明朝" w:hAnsi="Century"/>
        </w:rPr>
        <w:t>2</w:t>
      </w:r>
      <w:r w:rsidRPr="008D1DE5">
        <w:rPr>
          <w:rFonts w:ascii="Century" w:eastAsia="ＭＳ 明朝" w:hAnsi="Century"/>
        </w:rPr>
        <w:t>.</w:t>
      </w:r>
      <w:r w:rsidR="004E4C62" w:rsidRPr="008D1DE5">
        <w:rPr>
          <w:rFonts w:ascii="Century" w:eastAsia="ＭＳ 明朝" w:hAnsi="Century"/>
        </w:rPr>
        <w:t xml:space="preserve"> </w:t>
      </w:r>
      <w:r w:rsidRPr="008D1DE5">
        <w:rPr>
          <w:rFonts w:ascii="Century" w:eastAsia="ＭＳ 明朝" w:hAnsi="Century"/>
        </w:rPr>
        <w:t>口腔ケアの際の唾液飛沫やむせ込みでもエアロゾルが発生しやすいとされますが、自粛・禁止してしまうとオーラルフレイルの進行が懸念されます。フレイルから、口腔疾患（虫歯、歯周病）、誤嚥性肺炎、他の疾患のリスクや食事摂取量の減少につながる恐れを考慮し、一律に自粛・禁止するのではなく、個々の患者さんに応じて必要性を歯科医師、医師等と再検討することが必要でしょう。セルフケアが行える者はセルフケアの実施を促します。</w:t>
      </w:r>
    </w:p>
    <w:p w14:paraId="7614D002" w14:textId="77777777" w:rsidR="00321E04" w:rsidRPr="008D1DE5" w:rsidRDefault="00321E04" w:rsidP="00A24402">
      <w:pPr>
        <w:spacing w:after="240"/>
        <w:ind w:firstLineChars="100" w:firstLine="210"/>
        <w:rPr>
          <w:rFonts w:ascii="Century" w:eastAsia="ＭＳ 明朝" w:hAnsi="Century"/>
        </w:rPr>
      </w:pPr>
      <w:r w:rsidRPr="008D1DE5">
        <w:rPr>
          <w:rFonts w:ascii="Century" w:eastAsia="ＭＳ 明朝" w:hAnsi="Century"/>
        </w:rPr>
        <w:t>セルフケアが行えない、またはセルフケアのみでは口腔の汚染状態が改善されない者で、介助による口腔ケアが行われることが望ましいと判断される場合には、適切な対策を講じつつケアを実施する必要があるものと思われます。対策として考えられる方法の例示を以下に試みます。</w:t>
      </w:r>
    </w:p>
    <w:p w14:paraId="177CD0F1" w14:textId="5D027C10" w:rsidR="00321E04" w:rsidRPr="008D1DE5" w:rsidRDefault="00321E04" w:rsidP="00321E04">
      <w:pPr>
        <w:ind w:left="210" w:hangingChars="100" w:hanging="210"/>
        <w:rPr>
          <w:rFonts w:ascii="Century" w:eastAsia="ＭＳ 明朝" w:hAnsi="Century"/>
        </w:rPr>
      </w:pPr>
      <w:r w:rsidRPr="008D1DE5">
        <w:rPr>
          <w:rFonts w:ascii="Century" w:eastAsia="ＭＳ 明朝" w:hAnsi="Century"/>
        </w:rPr>
        <w:t>・発熱、咳、くしゃみなどの症状がみられない場合、口腔ケアを実施する者は、マスク、使い捨て手袋、ガウンまたは長袖エプロンを着用する。ゴーグルや</w:t>
      </w:r>
      <w:r w:rsidR="002E334D" w:rsidRPr="008D1DE5">
        <w:rPr>
          <w:rFonts w:ascii="Century" w:eastAsia="ＭＳ 明朝" w:hAnsi="Century"/>
        </w:rPr>
        <w:t>フェイスシールド</w:t>
      </w:r>
      <w:r w:rsidRPr="008D1DE5">
        <w:rPr>
          <w:rFonts w:ascii="Century" w:eastAsia="ＭＳ 明朝" w:hAnsi="Century"/>
        </w:rPr>
        <w:t>の着用を検討する。</w:t>
      </w:r>
    </w:p>
    <w:p w14:paraId="2A687CE7" w14:textId="1629B915" w:rsidR="00321E04" w:rsidRPr="008D1DE5" w:rsidRDefault="00321E04" w:rsidP="00321E04">
      <w:pPr>
        <w:ind w:left="210" w:hangingChars="100" w:hanging="210"/>
        <w:rPr>
          <w:rFonts w:ascii="Century" w:eastAsia="ＭＳ 明朝" w:hAnsi="Century"/>
        </w:rPr>
      </w:pPr>
      <w:r w:rsidRPr="008D1DE5">
        <w:rPr>
          <w:rFonts w:ascii="Century" w:eastAsia="ＭＳ 明朝" w:hAnsi="Century"/>
        </w:rPr>
        <w:t>・陰性であるが発熱、咳、くしゃみ等の症状がみられる場合、口腔ケアを実施する者は、マスク、使い捨て手袋、ゴーグル、ガウンまたは長袖エプロン、ゴーグルまたは</w:t>
      </w:r>
      <w:r w:rsidR="002E334D" w:rsidRPr="008D1DE5">
        <w:rPr>
          <w:rFonts w:ascii="Century" w:eastAsia="ＭＳ 明朝" w:hAnsi="Century"/>
        </w:rPr>
        <w:t>フェイスシールド</w:t>
      </w:r>
      <w:r w:rsidRPr="008D1DE5">
        <w:rPr>
          <w:rFonts w:ascii="Century" w:eastAsia="ＭＳ 明朝" w:hAnsi="Century"/>
        </w:rPr>
        <w:t>を着用する。</w:t>
      </w:r>
    </w:p>
    <w:p w14:paraId="058C6B1C" w14:textId="77777777" w:rsidR="00321E04" w:rsidRPr="008D1DE5" w:rsidRDefault="00321E04" w:rsidP="00321E04">
      <w:pPr>
        <w:ind w:left="210" w:hangingChars="100" w:hanging="210"/>
        <w:rPr>
          <w:rFonts w:ascii="Century" w:eastAsia="ＭＳ 明朝" w:hAnsi="Century"/>
        </w:rPr>
      </w:pPr>
      <w:r w:rsidRPr="008D1DE5">
        <w:rPr>
          <w:rFonts w:ascii="Century" w:eastAsia="ＭＳ 明朝" w:hAnsi="Century"/>
        </w:rPr>
        <w:t>・実施場所は各個室で窓を開ける等換気された状態が望ましいが、ホールや共同の洗面所にて行う場合には、窓を開ける等換気がされている、うがいやケア中の飛沫がかからないように他の人との間隔をあける等の配慮をする。</w:t>
      </w:r>
    </w:p>
    <w:p w14:paraId="76F5C5B2" w14:textId="77777777" w:rsidR="00321E04" w:rsidRPr="008D1DE5" w:rsidRDefault="00321E04" w:rsidP="00321E04">
      <w:pPr>
        <w:ind w:left="210" w:hangingChars="100" w:hanging="210"/>
        <w:rPr>
          <w:rFonts w:ascii="Century" w:eastAsia="ＭＳ 明朝" w:hAnsi="Century"/>
        </w:rPr>
      </w:pPr>
      <w:r w:rsidRPr="008D1DE5">
        <w:rPr>
          <w:rFonts w:ascii="Century" w:eastAsia="ＭＳ 明朝" w:hAnsi="Century"/>
        </w:rPr>
        <w:t>・必要な物品（歯ブラシ、コップ等）は準備しておき、効率よく行う。歯磨き剤、コップなどは共有を避ける。</w:t>
      </w:r>
    </w:p>
    <w:p w14:paraId="4DAE242A" w14:textId="77777777" w:rsidR="00321E04" w:rsidRPr="008D1DE5" w:rsidRDefault="00321E04" w:rsidP="00321E04">
      <w:pPr>
        <w:ind w:left="210" w:hangingChars="100" w:hanging="210"/>
        <w:rPr>
          <w:rFonts w:ascii="Century" w:eastAsia="ＭＳ 明朝" w:hAnsi="Century"/>
        </w:rPr>
      </w:pPr>
      <w:r w:rsidRPr="008D1DE5">
        <w:rPr>
          <w:rFonts w:ascii="Century" w:eastAsia="ＭＳ 明朝" w:hAnsi="Century"/>
        </w:rPr>
        <w:t>・介助者は対象者が咳き込んだ場合にも、飛沫がかかりにくいように対象者の顔の真正面からではなく、やや斜めの位置からケアを行う。</w:t>
      </w:r>
    </w:p>
    <w:p w14:paraId="2CAE4BAE" w14:textId="77777777" w:rsidR="00321E04" w:rsidRPr="008D1DE5" w:rsidRDefault="00321E04" w:rsidP="00321E04">
      <w:pPr>
        <w:ind w:left="210" w:hangingChars="100" w:hanging="210"/>
        <w:rPr>
          <w:rFonts w:ascii="Century" w:eastAsia="ＭＳ 明朝" w:hAnsi="Century"/>
        </w:rPr>
      </w:pPr>
      <w:r w:rsidRPr="008D1DE5">
        <w:rPr>
          <w:rFonts w:ascii="Century" w:eastAsia="ＭＳ 明朝" w:hAnsi="Century"/>
        </w:rPr>
        <w:t>・対象者が極力、汚れや唾液を誤嚥しない、誤嚥による咳き込みを起こさないために、まず開口を促し、上下歯列の内側を奥から手前に磨き、次に口を軽く閉じて上下歯列の外側を奥から手前に磨く。歯ブラシで除去した汚れや溜まった唾液をガーゼやティシュペーパー等で口腔外に出しながら行う。</w:t>
      </w:r>
    </w:p>
    <w:p w14:paraId="359A25AF" w14:textId="77777777" w:rsidR="00321E04" w:rsidRPr="008D1DE5" w:rsidRDefault="00321E04" w:rsidP="00321E04">
      <w:pPr>
        <w:ind w:left="210" w:hangingChars="100" w:hanging="210"/>
        <w:rPr>
          <w:rFonts w:ascii="Century" w:eastAsia="ＭＳ 明朝" w:hAnsi="Century"/>
        </w:rPr>
      </w:pPr>
      <w:r w:rsidRPr="008D1DE5">
        <w:rPr>
          <w:rFonts w:ascii="Century" w:eastAsia="ＭＳ 明朝" w:hAnsi="Century"/>
        </w:rPr>
        <w:t>・ケア後は使用した歯ブラシ、コップ等の処理を終えてから手袋を外す。</w:t>
      </w:r>
    </w:p>
    <w:p w14:paraId="7BDB835C" w14:textId="2F4B6AE4" w:rsidR="00A24402" w:rsidRPr="008D1DE5" w:rsidRDefault="00321E04" w:rsidP="00A24402">
      <w:pPr>
        <w:spacing w:after="240"/>
        <w:ind w:left="210" w:hangingChars="100" w:hanging="210"/>
        <w:rPr>
          <w:rFonts w:ascii="Century" w:eastAsia="ＭＳ 明朝" w:hAnsi="Century"/>
        </w:rPr>
      </w:pPr>
      <w:r w:rsidRPr="008D1DE5">
        <w:rPr>
          <w:rFonts w:ascii="Century" w:eastAsia="ＭＳ 明朝" w:hAnsi="Century"/>
        </w:rPr>
        <w:t>・感染症がある場合、血液、唾液等の分泌物および上記に触れた手袋等は感染源となるため、それらにより環境を汚染しないよう留意し、所定の場所に廃棄する。</w:t>
      </w:r>
    </w:p>
    <w:p w14:paraId="3FB89360" w14:textId="77777777" w:rsidR="00321E04" w:rsidRPr="008D1DE5" w:rsidRDefault="00321E04" w:rsidP="00321E04">
      <w:pPr>
        <w:ind w:firstLineChars="100" w:firstLine="210"/>
        <w:rPr>
          <w:rFonts w:ascii="Century" w:eastAsia="ＭＳ 明朝" w:hAnsi="Century"/>
        </w:rPr>
      </w:pPr>
      <w:r w:rsidRPr="008D1DE5">
        <w:rPr>
          <w:rFonts w:ascii="Century" w:eastAsia="ＭＳ 明朝" w:hAnsi="Century"/>
        </w:rPr>
        <w:t>現時点では根拠となる論文や情報が不足していることから、今後歯科領域において、在宅の現場にふさわしい感染症対策のあり方について検討が進められるでしょう。</w:t>
      </w:r>
    </w:p>
    <w:p w14:paraId="26FA9E9F" w14:textId="77777777" w:rsidR="00321E04" w:rsidRPr="008D1DE5" w:rsidRDefault="00321E04" w:rsidP="00321E04">
      <w:pPr>
        <w:rPr>
          <w:rFonts w:ascii="Century" w:eastAsia="ＭＳ 明朝" w:hAnsi="Century"/>
          <w:color w:val="FF0000"/>
        </w:rPr>
      </w:pPr>
    </w:p>
    <w:tbl>
      <w:tblPr>
        <w:tblStyle w:val="af3"/>
        <w:tblW w:w="0" w:type="auto"/>
        <w:tblInd w:w="-5" w:type="dxa"/>
        <w:shd w:val="clear" w:color="auto" w:fill="D9D9D9" w:themeFill="background1" w:themeFillShade="D9"/>
        <w:tblLook w:val="04A0" w:firstRow="1" w:lastRow="0" w:firstColumn="1" w:lastColumn="0" w:noHBand="0" w:noVBand="1"/>
      </w:tblPr>
      <w:tblGrid>
        <w:gridCol w:w="9633"/>
      </w:tblGrid>
      <w:tr w:rsidR="00F06AA6" w:rsidRPr="008D1DE5" w14:paraId="695211FD" w14:textId="77777777" w:rsidTr="00F06AA6">
        <w:tc>
          <w:tcPr>
            <w:tcW w:w="9633" w:type="dxa"/>
            <w:shd w:val="clear" w:color="auto" w:fill="D9D9D9" w:themeFill="background1" w:themeFillShade="D9"/>
          </w:tcPr>
          <w:p w14:paraId="77A3FDF2" w14:textId="6E5D9E45" w:rsidR="00321E04" w:rsidRPr="008D1DE5" w:rsidRDefault="0059736E" w:rsidP="008A321E">
            <w:pPr>
              <w:rPr>
                <w:rFonts w:ascii="Century" w:eastAsia="ＭＳ 明朝" w:hAnsi="Century"/>
                <w:b/>
                <w:bCs/>
              </w:rPr>
            </w:pPr>
            <w:r w:rsidRPr="008D1DE5">
              <w:rPr>
                <w:rFonts w:ascii="Century" w:eastAsia="ＭＳ 明朝" w:hAnsi="Century"/>
                <w:b/>
                <w:bCs/>
              </w:rPr>
              <w:t>Q13.</w:t>
            </w:r>
            <w:r w:rsidR="00321E04" w:rsidRPr="008D1DE5">
              <w:rPr>
                <w:rFonts w:ascii="Century" w:eastAsia="ＭＳ 明朝" w:hAnsi="Century"/>
                <w:b/>
                <w:bCs/>
              </w:rPr>
              <w:t xml:space="preserve"> </w:t>
            </w:r>
            <w:r w:rsidR="00321E04" w:rsidRPr="008D1DE5">
              <w:rPr>
                <w:rFonts w:ascii="Century" w:eastAsia="ＭＳ 明朝" w:hAnsi="Century"/>
                <w:b/>
                <w:bCs/>
              </w:rPr>
              <w:t>デイサービスにお迎えに行った時点の検温で</w:t>
            </w:r>
            <w:r w:rsidR="00321E04" w:rsidRPr="008D1DE5">
              <w:rPr>
                <w:rFonts w:ascii="Century" w:eastAsia="ＭＳ 明朝" w:hAnsi="Century"/>
                <w:b/>
                <w:bCs/>
              </w:rPr>
              <w:t>37.5</w:t>
            </w:r>
            <w:r w:rsidR="00321E04" w:rsidRPr="008D1DE5">
              <w:rPr>
                <w:rFonts w:ascii="ＭＳ 明朝" w:eastAsia="ＭＳ 明朝" w:hAnsi="ＭＳ 明朝" w:cs="ＭＳ 明朝" w:hint="eastAsia"/>
                <w:b/>
                <w:bCs/>
              </w:rPr>
              <w:t>℃</w:t>
            </w:r>
            <w:r w:rsidR="00321E04" w:rsidRPr="008D1DE5">
              <w:rPr>
                <w:rFonts w:ascii="Century" w:eastAsia="ＭＳ 明朝" w:hAnsi="Century"/>
                <w:b/>
                <w:bCs/>
              </w:rPr>
              <w:t>以上の発熱があった場合、利用者にお休みいただくようにお願いしていますが、独居など家族が不在の場合などにどのように対応したらいいでしょうか？</w:t>
            </w:r>
          </w:p>
        </w:tc>
      </w:tr>
    </w:tbl>
    <w:p w14:paraId="0C891877" w14:textId="7DE05E02" w:rsidR="00321E04" w:rsidRPr="008D1DE5" w:rsidRDefault="00321E04" w:rsidP="0072767B">
      <w:pPr>
        <w:spacing w:before="240"/>
        <w:rPr>
          <w:rFonts w:ascii="Century" w:eastAsia="ＭＳ 明朝" w:hAnsi="Century"/>
        </w:rPr>
      </w:pPr>
      <w:r w:rsidRPr="008D1DE5">
        <w:rPr>
          <w:rFonts w:ascii="Century" w:eastAsia="ＭＳ 明朝" w:hAnsi="Century"/>
        </w:rPr>
        <w:t>A1</w:t>
      </w:r>
      <w:r w:rsidR="006A7187" w:rsidRPr="008D1DE5">
        <w:rPr>
          <w:rFonts w:ascii="Century" w:eastAsia="ＭＳ 明朝" w:hAnsi="Century"/>
        </w:rPr>
        <w:t>3</w:t>
      </w:r>
      <w:r w:rsidR="004E4C62" w:rsidRPr="008D1DE5">
        <w:rPr>
          <w:rFonts w:ascii="Century" w:eastAsia="ＭＳ 明朝" w:hAnsi="Century"/>
        </w:rPr>
        <w:t xml:space="preserve">. </w:t>
      </w:r>
      <w:r w:rsidRPr="008D1DE5">
        <w:rPr>
          <w:rFonts w:ascii="Century" w:eastAsia="ＭＳ 明朝" w:hAnsi="Century"/>
        </w:rPr>
        <w:t>このような場合、まずケアマネジャーに連絡するのが一般的な流れです。訪問診療や訪問看護などの医療サービスが入っている場合、ケアマネジャーから速やかに連絡し、診察や救急搬送の必要性について医学的な指示を仰ぎます。合わせて、家族に連絡し、現地での安否確認や診療等への立ち会いなどの保護義務を果たすことを要請します。</w:t>
      </w:r>
    </w:p>
    <w:p w14:paraId="027C42E2" w14:textId="77777777" w:rsidR="00321E04" w:rsidRPr="008D1DE5" w:rsidRDefault="00321E04" w:rsidP="00A24402">
      <w:pPr>
        <w:ind w:firstLineChars="100" w:firstLine="210"/>
        <w:rPr>
          <w:rFonts w:ascii="Century" w:eastAsia="ＭＳ 明朝" w:hAnsi="Century"/>
        </w:rPr>
      </w:pPr>
      <w:r w:rsidRPr="008D1DE5">
        <w:rPr>
          <w:rFonts w:ascii="Century" w:eastAsia="ＭＳ 明朝" w:hAnsi="Century"/>
        </w:rPr>
        <w:t>家族等が速やかに対応できない場合などに、法定外業務ながら、担当のケアマネジャー（不在時は同事業所のケアマネジャー）が対応している場合が現実には多いものと思います。同行受診や訪問診療の同席、配食サービスやヘルパーの手配、処方された薬剤入手の支援等を行うことになるかもしれません。</w:t>
      </w:r>
    </w:p>
    <w:p w14:paraId="741E8DAC" w14:textId="04857D50" w:rsidR="00321E04" w:rsidRPr="008D1DE5" w:rsidRDefault="00321E04" w:rsidP="00321E04">
      <w:pPr>
        <w:rPr>
          <w:rFonts w:ascii="Century" w:eastAsia="ＭＳ 明朝" w:hAnsi="Century"/>
        </w:rPr>
      </w:pPr>
      <w:r w:rsidRPr="008D1DE5">
        <w:rPr>
          <w:rFonts w:ascii="Century" w:eastAsia="ＭＳ 明朝" w:hAnsi="Century"/>
        </w:rPr>
        <w:t>家族や医師の到着まで、発熱や呼吸器症状のある方に密着した関わりが必要になる場合には、ケアマネ自身もエプロンや手袋、</w:t>
      </w:r>
      <w:r w:rsidR="002E334D" w:rsidRPr="008D1DE5">
        <w:rPr>
          <w:rFonts w:ascii="Century" w:eastAsia="ＭＳ 明朝" w:hAnsi="Century"/>
        </w:rPr>
        <w:t>フェイスシールド</w:t>
      </w:r>
      <w:r w:rsidRPr="008D1DE5">
        <w:rPr>
          <w:rFonts w:ascii="Century" w:eastAsia="ＭＳ 明朝" w:hAnsi="Century"/>
        </w:rPr>
        <w:t>を装着した対応が必要になります。全身状態が安定している方の場合には、感染リスクを減らすために、可能な限り部屋を換気しつつ、</w:t>
      </w:r>
      <w:r w:rsidRPr="008D1DE5">
        <w:rPr>
          <w:rFonts w:ascii="Century" w:eastAsia="ＭＳ 明朝" w:hAnsi="Century"/>
        </w:rPr>
        <w:t>2m</w:t>
      </w:r>
      <w:r w:rsidRPr="008D1DE5">
        <w:rPr>
          <w:rFonts w:ascii="Century" w:eastAsia="ＭＳ 明朝" w:hAnsi="Century"/>
        </w:rPr>
        <w:t>以上の距離を置いて見守ることをおすすめします。</w:t>
      </w:r>
    </w:p>
    <w:p w14:paraId="532DFAD1" w14:textId="77777777" w:rsidR="00321E04" w:rsidRPr="008D1DE5" w:rsidRDefault="00321E04" w:rsidP="00A24402">
      <w:pPr>
        <w:ind w:firstLineChars="100" w:firstLine="210"/>
        <w:rPr>
          <w:rFonts w:ascii="Century" w:eastAsia="ＭＳ 明朝" w:hAnsi="Century"/>
        </w:rPr>
      </w:pPr>
      <w:r w:rsidRPr="008D1DE5">
        <w:rPr>
          <w:rFonts w:ascii="Century" w:eastAsia="ＭＳ 明朝" w:hAnsi="Century"/>
        </w:rPr>
        <w:t>このように考えると、独居の方や急変リスクが高い方に関しては、</w:t>
      </w:r>
      <w:r w:rsidRPr="008D1DE5">
        <w:rPr>
          <w:rFonts w:ascii="Century" w:eastAsia="ＭＳ 明朝" w:hAnsi="Century"/>
        </w:rPr>
        <w:t>24</w:t>
      </w:r>
      <w:r w:rsidRPr="008D1DE5">
        <w:rPr>
          <w:rFonts w:ascii="Century" w:eastAsia="ＭＳ 明朝" w:hAnsi="Century"/>
        </w:rPr>
        <w:t>時間にわたり対応してもらう枠組みでの訪問診療や訪問看護を導入しておく方が安心だと言えます。病院だけをかかりつけとする医療連携体制については、見直しをおすすめします。</w:t>
      </w:r>
    </w:p>
    <w:p w14:paraId="25FC1418" w14:textId="77777777" w:rsidR="00321E04" w:rsidRPr="008D1DE5" w:rsidRDefault="00321E04" w:rsidP="00321E04">
      <w:pPr>
        <w:rPr>
          <w:rFonts w:ascii="Century" w:eastAsia="ＭＳ 明朝" w:hAnsi="Century"/>
          <w:color w:val="FF0000"/>
        </w:rPr>
      </w:pPr>
    </w:p>
    <w:tbl>
      <w:tblPr>
        <w:tblStyle w:val="af3"/>
        <w:tblW w:w="0" w:type="auto"/>
        <w:shd w:val="clear" w:color="auto" w:fill="D9D9D9" w:themeFill="background1" w:themeFillShade="D9"/>
        <w:tblLook w:val="04A0" w:firstRow="1" w:lastRow="0" w:firstColumn="1" w:lastColumn="0" w:noHBand="0" w:noVBand="1"/>
      </w:tblPr>
      <w:tblGrid>
        <w:gridCol w:w="9628"/>
      </w:tblGrid>
      <w:tr w:rsidR="00A61C8D" w:rsidRPr="008D1DE5" w14:paraId="3A3BC32F" w14:textId="77777777" w:rsidTr="00A61C8D">
        <w:tc>
          <w:tcPr>
            <w:tcW w:w="9628" w:type="dxa"/>
            <w:shd w:val="clear" w:color="auto" w:fill="D9D9D9" w:themeFill="background1" w:themeFillShade="D9"/>
          </w:tcPr>
          <w:p w14:paraId="529BB356" w14:textId="1E80326E" w:rsidR="00321E04" w:rsidRPr="008D1DE5" w:rsidRDefault="0059736E" w:rsidP="008A321E">
            <w:pPr>
              <w:rPr>
                <w:rFonts w:ascii="Century" w:eastAsia="ＭＳ 明朝" w:hAnsi="Century"/>
                <w:b/>
                <w:bCs/>
              </w:rPr>
            </w:pPr>
            <w:r w:rsidRPr="008D1DE5">
              <w:rPr>
                <w:rFonts w:ascii="Century" w:eastAsia="ＭＳ 明朝" w:hAnsi="Century"/>
                <w:b/>
                <w:bCs/>
              </w:rPr>
              <w:t>Q14.</w:t>
            </w:r>
            <w:r w:rsidR="00321E04" w:rsidRPr="008D1DE5">
              <w:rPr>
                <w:rFonts w:ascii="Century" w:eastAsia="ＭＳ 明朝" w:hAnsi="Century"/>
                <w:b/>
                <w:bCs/>
              </w:rPr>
              <w:t xml:space="preserve"> </w:t>
            </w:r>
            <w:r w:rsidR="00321E04" w:rsidRPr="008D1DE5">
              <w:rPr>
                <w:rFonts w:ascii="Century" w:eastAsia="ＭＳ 明朝" w:hAnsi="Century"/>
                <w:b/>
                <w:bCs/>
              </w:rPr>
              <w:t>認知症の方などマスクの着用を拒否する利用者に</w:t>
            </w:r>
            <w:r w:rsidR="00FA02F1" w:rsidRPr="008D1DE5">
              <w:rPr>
                <w:rFonts w:ascii="Century" w:eastAsia="ＭＳ 明朝" w:hAnsi="Century"/>
                <w:b/>
                <w:bCs/>
              </w:rPr>
              <w:t>サービスを提供</w:t>
            </w:r>
            <w:r w:rsidR="00321E04" w:rsidRPr="008D1DE5">
              <w:rPr>
                <w:rFonts w:ascii="Century" w:eastAsia="ＭＳ 明朝" w:hAnsi="Century"/>
                <w:b/>
                <w:bCs/>
              </w:rPr>
              <w:t>するにあたり、どのように対応したらいいのでしょうか？</w:t>
            </w:r>
          </w:p>
        </w:tc>
      </w:tr>
    </w:tbl>
    <w:p w14:paraId="21BBACDB" w14:textId="56ED95FE" w:rsidR="00321E04" w:rsidRPr="008D1DE5" w:rsidRDefault="00321E04" w:rsidP="0072767B">
      <w:pPr>
        <w:spacing w:before="240"/>
        <w:rPr>
          <w:rFonts w:ascii="Century" w:eastAsia="ＭＳ 明朝" w:hAnsi="Century"/>
        </w:rPr>
      </w:pPr>
      <w:r w:rsidRPr="008D1DE5">
        <w:rPr>
          <w:rFonts w:ascii="Century" w:eastAsia="ＭＳ 明朝" w:hAnsi="Century"/>
        </w:rPr>
        <w:t>A1</w:t>
      </w:r>
      <w:r w:rsidR="006A7187" w:rsidRPr="008D1DE5">
        <w:rPr>
          <w:rFonts w:ascii="Century" w:eastAsia="ＭＳ 明朝" w:hAnsi="Century"/>
        </w:rPr>
        <w:t>4</w:t>
      </w:r>
      <w:r w:rsidR="004E4C62" w:rsidRPr="008D1DE5">
        <w:rPr>
          <w:rFonts w:ascii="Century" w:eastAsia="ＭＳ 明朝" w:hAnsi="Century"/>
        </w:rPr>
        <w:t xml:space="preserve">. </w:t>
      </w:r>
      <w:r w:rsidRPr="008D1DE5">
        <w:rPr>
          <w:rFonts w:ascii="Century" w:eastAsia="ＭＳ 明朝" w:hAnsi="Century"/>
        </w:rPr>
        <w:t>マスクをしていない利用者が</w:t>
      </w:r>
      <w:r w:rsidR="00EF118F" w:rsidRPr="008D1DE5">
        <w:rPr>
          <w:rFonts w:ascii="Century" w:eastAsia="ＭＳ 明朝" w:hAnsi="Century"/>
        </w:rPr>
        <w:t>新型コロナウイルス</w:t>
      </w:r>
      <w:r w:rsidRPr="008D1DE5">
        <w:rPr>
          <w:rFonts w:ascii="Century" w:eastAsia="ＭＳ 明朝" w:hAnsi="Century"/>
        </w:rPr>
        <w:t>感染症であった場合、同一施設内に滞在する入居者や職員全員が濃厚接触者になってしまうというリスクが確かにあります。今回の新型コロナウイルス感染症に限らず、インフルエンザ流行期などにあっても、マスクを拒否する（すぐに外してしまう）利用者への対応は難しく、にわかに答えのない問題だと言えます。</w:t>
      </w:r>
    </w:p>
    <w:p w14:paraId="37E30BAD" w14:textId="77777777" w:rsidR="00321E04" w:rsidRPr="008D1DE5" w:rsidRDefault="00321E04" w:rsidP="0072767B">
      <w:pPr>
        <w:rPr>
          <w:rFonts w:ascii="Century" w:eastAsia="ＭＳ 明朝" w:hAnsi="Century"/>
        </w:rPr>
      </w:pPr>
      <w:r w:rsidRPr="008D1DE5">
        <w:rPr>
          <w:rFonts w:ascii="Century" w:eastAsia="ＭＳ 明朝" w:hAnsi="Century"/>
        </w:rPr>
        <w:t xml:space="preserve">　大前提として、外出していない場合には、居住施設入居者本人が感染を持ち込むリスクは低いはずですから、職員が施設内に感染を持ち込まないことが最も重要な感染対策であることは間違いありません。介護職員は、たとえば、急性症状を生じるなど、体調が悪いときには速やかに休めるような労働環境を整えることが重要です。</w:t>
      </w:r>
    </w:p>
    <w:p w14:paraId="1C43B594" w14:textId="77777777" w:rsidR="00321E04" w:rsidRPr="008D1DE5" w:rsidRDefault="00321E04" w:rsidP="0072767B">
      <w:pPr>
        <w:ind w:firstLineChars="100" w:firstLine="210"/>
        <w:rPr>
          <w:rFonts w:ascii="Century" w:eastAsia="ＭＳ 明朝" w:hAnsi="Century"/>
        </w:rPr>
      </w:pPr>
      <w:r w:rsidRPr="008D1DE5">
        <w:rPr>
          <w:rFonts w:ascii="Century" w:eastAsia="ＭＳ 明朝" w:hAnsi="Century"/>
        </w:rPr>
        <w:t>仮に入居中の方に発熱や呼吸器症状が生じた場合には、個室管理（あるいはカーテン隔離）とし、デイルームなどの共有スペースには出ない、身体介助を行う場合はエプロンを着用する、などの予防策をとります。入居・通所を含め、利用者ご自身に特に症状がない場合、共用スペースに出ることは差し支えありません。誰しも、マスクを装着することが望ましいですが、無理にマスク着用をお願いすることで、かえって鼻や口元を触ってしまうリスクも生じえます。マスク装着の遵守が難しい方の近くに位置することが避けられない場合には、ほかの着用可能な利用者や職員にはできるかぎりマスクをしてもらうとともに、顔を極力触らないことを推奨しましょう。ご本人には可能な範囲で頻回に手洗いや手指消毒を促してください。</w:t>
      </w:r>
    </w:p>
    <w:p w14:paraId="6C99BE69" w14:textId="31D874E6" w:rsidR="00321E04" w:rsidRPr="008D1DE5" w:rsidRDefault="00321E04" w:rsidP="0072767B">
      <w:pPr>
        <w:rPr>
          <w:rFonts w:ascii="Century" w:eastAsia="ＭＳ 明朝" w:hAnsi="Century"/>
        </w:rPr>
      </w:pPr>
      <w:r w:rsidRPr="008D1DE5">
        <w:rPr>
          <w:rFonts w:ascii="Century" w:eastAsia="ＭＳ 明朝" w:hAnsi="Century"/>
        </w:rPr>
        <w:t xml:space="preserve">　在宅の利用者については、発熱などの症状があるときは原則、通所を控えていただくことになります。</w:t>
      </w:r>
      <w:r w:rsidRPr="008D1DE5">
        <w:rPr>
          <w:rFonts w:ascii="Century" w:eastAsia="ＭＳ 明朝" w:hAnsi="Century"/>
        </w:rPr>
        <w:lastRenderedPageBreak/>
        <w:t>（お迎えにいったときの対応については</w:t>
      </w:r>
      <w:r w:rsidR="0026093E" w:rsidRPr="008D1DE5">
        <w:rPr>
          <w:rFonts w:ascii="Century" w:eastAsia="ＭＳ 明朝" w:hAnsi="Century"/>
        </w:rPr>
        <w:t>A</w:t>
      </w:r>
      <w:r w:rsidRPr="008D1DE5">
        <w:rPr>
          <w:rFonts w:ascii="Century" w:eastAsia="ＭＳ 明朝" w:hAnsi="Century"/>
        </w:rPr>
        <w:t>1</w:t>
      </w:r>
      <w:r w:rsidR="0026093E" w:rsidRPr="008D1DE5">
        <w:rPr>
          <w:rFonts w:ascii="Century" w:eastAsia="ＭＳ 明朝" w:hAnsi="Century"/>
        </w:rPr>
        <w:t>3</w:t>
      </w:r>
      <w:r w:rsidRPr="008D1DE5">
        <w:rPr>
          <w:rFonts w:ascii="Century" w:eastAsia="ＭＳ 明朝" w:hAnsi="Century"/>
        </w:rPr>
        <w:t>を参照）症状を有する利用者に訪問サービスを提供する場合には、サービス提供者側がマスクやエプロンまたはガウンを着用するとともに、必要最小限の接触時間にとどめるようなケアプランへの変更を検討する必要があります。</w:t>
      </w:r>
    </w:p>
    <w:p w14:paraId="612AC591" w14:textId="77777777" w:rsidR="00321E04" w:rsidRPr="008D1DE5" w:rsidRDefault="00321E04" w:rsidP="0072767B">
      <w:pPr>
        <w:rPr>
          <w:rFonts w:ascii="Century" w:eastAsia="ＭＳ 明朝" w:hAnsi="Century"/>
        </w:rPr>
      </w:pPr>
    </w:p>
    <w:tbl>
      <w:tblPr>
        <w:tblStyle w:val="af3"/>
        <w:tblW w:w="0" w:type="auto"/>
        <w:tblInd w:w="-5" w:type="dxa"/>
        <w:shd w:val="clear" w:color="auto" w:fill="D9D9D9" w:themeFill="background1" w:themeFillShade="D9"/>
        <w:tblLook w:val="04A0" w:firstRow="1" w:lastRow="0" w:firstColumn="1" w:lastColumn="0" w:noHBand="0" w:noVBand="1"/>
      </w:tblPr>
      <w:tblGrid>
        <w:gridCol w:w="9633"/>
      </w:tblGrid>
      <w:tr w:rsidR="00A61C8D" w:rsidRPr="008D1DE5" w14:paraId="752362CA" w14:textId="77777777" w:rsidTr="00A61C8D">
        <w:tc>
          <w:tcPr>
            <w:tcW w:w="9633" w:type="dxa"/>
            <w:shd w:val="clear" w:color="auto" w:fill="D9D9D9" w:themeFill="background1" w:themeFillShade="D9"/>
          </w:tcPr>
          <w:p w14:paraId="40EA3C98" w14:textId="123D2EA9" w:rsidR="00321E04" w:rsidRPr="008D1DE5" w:rsidRDefault="0059736E" w:rsidP="008A321E">
            <w:pPr>
              <w:rPr>
                <w:rFonts w:ascii="Century" w:eastAsia="ＭＳ 明朝" w:hAnsi="Century"/>
                <w:b/>
                <w:bCs/>
              </w:rPr>
            </w:pPr>
            <w:r w:rsidRPr="008D1DE5">
              <w:rPr>
                <w:rFonts w:ascii="Century" w:eastAsia="ＭＳ 明朝" w:hAnsi="Century"/>
                <w:b/>
                <w:bCs/>
              </w:rPr>
              <w:t>Q15.</w:t>
            </w:r>
            <w:r w:rsidR="00321E04" w:rsidRPr="008D1DE5">
              <w:rPr>
                <w:rFonts w:ascii="Century" w:eastAsia="ＭＳ 明朝" w:hAnsi="Century"/>
                <w:b/>
                <w:bCs/>
              </w:rPr>
              <w:t xml:space="preserve"> </w:t>
            </w:r>
            <w:r w:rsidR="00321E04" w:rsidRPr="008D1DE5">
              <w:rPr>
                <w:rFonts w:ascii="Century" w:eastAsia="ＭＳ 明朝" w:hAnsi="Century"/>
                <w:b/>
                <w:bCs/>
              </w:rPr>
              <w:t>一人暮らしの認知症の方がしばしば電車に乗って出かけてしまい、適切な感染予防策を講じることができないのですが、どのように対応したらいいでしょうか？</w:t>
            </w:r>
          </w:p>
        </w:tc>
      </w:tr>
    </w:tbl>
    <w:p w14:paraId="6991DBD6" w14:textId="16325E5B" w:rsidR="00321E04" w:rsidRPr="008D1DE5" w:rsidRDefault="00321E04" w:rsidP="0072767B">
      <w:pPr>
        <w:spacing w:before="240"/>
        <w:rPr>
          <w:rFonts w:ascii="Century" w:eastAsia="ＭＳ 明朝" w:hAnsi="Century"/>
        </w:rPr>
      </w:pPr>
      <w:r w:rsidRPr="008D1DE5">
        <w:rPr>
          <w:rFonts w:ascii="Century" w:eastAsia="ＭＳ 明朝" w:hAnsi="Century"/>
        </w:rPr>
        <w:t>A1</w:t>
      </w:r>
      <w:r w:rsidR="006A7187" w:rsidRPr="008D1DE5">
        <w:rPr>
          <w:rFonts w:ascii="Century" w:eastAsia="ＭＳ 明朝" w:hAnsi="Century"/>
        </w:rPr>
        <w:t>5</w:t>
      </w:r>
      <w:r w:rsidRPr="008D1DE5">
        <w:rPr>
          <w:rFonts w:ascii="Century" w:eastAsia="ＭＳ 明朝" w:hAnsi="Century"/>
        </w:rPr>
        <w:t xml:space="preserve">. </w:t>
      </w:r>
      <w:r w:rsidRPr="008D1DE5">
        <w:rPr>
          <w:rFonts w:ascii="Century" w:eastAsia="ＭＳ 明朝" w:hAnsi="Century"/>
        </w:rPr>
        <w:t>にわかに正解のない、困難な状況だと思います。「外出は最低限にしましょう」「人ごみを避けましょう」とお伝えすることや、玄関先にマスクやアルコール手指消毒を置いたり、それらを促すような掲示をするなどの一般的な対応はもちろん行いましょう。ある程度行き先が決まっている場合、先方に協力を依頼してご本人にマスク着用、手指消毒など外出先での適切な感染対策を励行していただくことも重要です。</w:t>
      </w:r>
    </w:p>
    <w:p w14:paraId="1BAB95B5" w14:textId="7B31CAB7" w:rsidR="00321E04" w:rsidRPr="008D1DE5" w:rsidRDefault="00321E04" w:rsidP="00A24402">
      <w:pPr>
        <w:ind w:firstLineChars="100" w:firstLine="210"/>
        <w:rPr>
          <w:rFonts w:ascii="Century" w:eastAsia="ＭＳ 明朝" w:hAnsi="Century"/>
        </w:rPr>
      </w:pPr>
      <w:r w:rsidRPr="008D1DE5">
        <w:rPr>
          <w:rFonts w:ascii="Century" w:eastAsia="ＭＳ 明朝" w:hAnsi="Century"/>
        </w:rPr>
        <w:t>問いのような困難な状況の場合には、新型コロナウイルス感染症の流行地域である諸外国から帰国した方や、クラスターが発生した場所に頻繁に出入りしていた方と同様に「感染リスクが高い方」と認識して対応する視点が重要になります。ケアマネジャーの毎月のモニタリングを非対面で実施する、サービスの利用頻度を必要最低限にするなどのサービス提供体制の変更を考慮します。サービスを提供するにあたっては、医療・介護の別なく、すべての身体介助を行う職種は標準予防策に加え、ガウン・</w:t>
      </w:r>
      <w:r w:rsidR="002E334D" w:rsidRPr="008D1DE5">
        <w:rPr>
          <w:rFonts w:ascii="Century" w:eastAsia="ＭＳ 明朝" w:hAnsi="Century"/>
        </w:rPr>
        <w:t>フェイスシールド</w:t>
      </w:r>
      <w:r w:rsidRPr="008D1DE5">
        <w:rPr>
          <w:rFonts w:ascii="Century" w:eastAsia="ＭＳ 明朝" w:hAnsi="Century"/>
        </w:rPr>
        <w:t>などの着用を講じる方が安全です。通所サービスやショートステイの場合、流行期に人ごみに出てしまう方に関しては一時的にサービス提供を休止せざるを得ないなどの厳格な判断も考慮します。実際には、地域の流行状況や利用者の活動範囲における感染リスクの程度に応じて、事業所の判断として対応を決めることになるでしょう。</w:t>
      </w:r>
    </w:p>
    <w:p w14:paraId="209B08FD" w14:textId="77777777" w:rsidR="00321E04" w:rsidRPr="008D1DE5" w:rsidRDefault="00321E04" w:rsidP="00A24402">
      <w:pPr>
        <w:ind w:firstLineChars="100" w:firstLine="210"/>
        <w:rPr>
          <w:rFonts w:ascii="Century" w:eastAsia="ＭＳ 明朝" w:hAnsi="Century"/>
        </w:rPr>
      </w:pPr>
      <w:r w:rsidRPr="008D1DE5">
        <w:rPr>
          <w:rFonts w:ascii="Century" w:eastAsia="ＭＳ 明朝" w:hAnsi="Century"/>
        </w:rPr>
        <w:t>通常のサービス提供を継続する場合にも、細やかな体調確認、食事や共同作業の前の手指消毒などを徹底し、もし感染を疑う症状が出た場合には速やかにサービス提供を保留とした上で、管理者や医療職に相談してください。</w:t>
      </w:r>
    </w:p>
    <w:p w14:paraId="52BF381E" w14:textId="76E361DB" w:rsidR="00321E04" w:rsidRPr="008D1DE5" w:rsidRDefault="00321E04" w:rsidP="00D07889">
      <w:pPr>
        <w:rPr>
          <w:rFonts w:ascii="Century" w:eastAsia="ＭＳ 明朝" w:hAnsi="Century"/>
        </w:rPr>
      </w:pPr>
    </w:p>
    <w:p w14:paraId="0C2E009A" w14:textId="4CD910DE" w:rsidR="00506D90" w:rsidRPr="008D1DE5" w:rsidRDefault="00506D90" w:rsidP="00D07889">
      <w:pPr>
        <w:rPr>
          <w:rFonts w:ascii="Century" w:eastAsia="ＭＳ 明朝" w:hAnsi="Century"/>
          <w:sz w:val="24"/>
          <w:szCs w:val="28"/>
        </w:rPr>
      </w:pPr>
      <w:r w:rsidRPr="008D1DE5">
        <w:rPr>
          <w:rFonts w:ascii="Century" w:eastAsia="ＭＳ 明朝" w:hAnsi="Century"/>
          <w:sz w:val="24"/>
          <w:szCs w:val="28"/>
        </w:rPr>
        <w:t>【施設関連】</w:t>
      </w:r>
    </w:p>
    <w:tbl>
      <w:tblPr>
        <w:tblStyle w:val="af3"/>
        <w:tblW w:w="0" w:type="auto"/>
        <w:shd w:val="clear" w:color="auto" w:fill="D9D9D9" w:themeFill="background1" w:themeFillShade="D9"/>
        <w:tblLook w:val="04A0" w:firstRow="1" w:lastRow="0" w:firstColumn="1" w:lastColumn="0" w:noHBand="0" w:noVBand="1"/>
      </w:tblPr>
      <w:tblGrid>
        <w:gridCol w:w="9628"/>
      </w:tblGrid>
      <w:tr w:rsidR="00A61C8D" w:rsidRPr="008D1DE5" w14:paraId="3E367DF5" w14:textId="77777777" w:rsidTr="00A61C8D">
        <w:tc>
          <w:tcPr>
            <w:tcW w:w="9628" w:type="dxa"/>
            <w:shd w:val="clear" w:color="auto" w:fill="D9D9D9" w:themeFill="background1" w:themeFillShade="D9"/>
          </w:tcPr>
          <w:p w14:paraId="15F6F58A" w14:textId="5CE16A38" w:rsidR="00506D90" w:rsidRPr="008D1DE5" w:rsidRDefault="00DF4DE7" w:rsidP="008A321E">
            <w:pPr>
              <w:rPr>
                <w:rFonts w:ascii="Century" w:eastAsia="ＭＳ 明朝" w:hAnsi="Century"/>
                <w:b/>
                <w:bCs/>
                <w:u w:val="single"/>
              </w:rPr>
            </w:pPr>
            <w:r w:rsidRPr="008D1DE5">
              <w:rPr>
                <w:rFonts w:ascii="Century" w:eastAsia="ＭＳ 明朝" w:hAnsi="Century"/>
                <w:b/>
                <w:bCs/>
              </w:rPr>
              <w:t>Q16.</w:t>
            </w:r>
            <w:r w:rsidR="00506D90" w:rsidRPr="008D1DE5">
              <w:rPr>
                <w:rFonts w:ascii="Century" w:eastAsia="ＭＳ 明朝" w:hAnsi="Century"/>
                <w:b/>
                <w:bCs/>
              </w:rPr>
              <w:t xml:space="preserve"> </w:t>
            </w:r>
            <w:r w:rsidR="00506D90" w:rsidRPr="008D1DE5">
              <w:rPr>
                <w:rFonts w:ascii="Century" w:eastAsia="ＭＳ 明朝" w:hAnsi="Century"/>
                <w:b/>
                <w:bCs/>
              </w:rPr>
              <w:t>施設入居者に対する面会制限、急を要しない訪問歯科、訪問マッサージなどを再開するにあたっての基準がわかりません。</w:t>
            </w:r>
          </w:p>
        </w:tc>
      </w:tr>
    </w:tbl>
    <w:p w14:paraId="4B8AFD24" w14:textId="034E6100" w:rsidR="00506D90" w:rsidRPr="008D1DE5" w:rsidRDefault="00506D90" w:rsidP="00A24402">
      <w:pPr>
        <w:spacing w:before="240" w:after="240"/>
        <w:rPr>
          <w:rFonts w:ascii="Century" w:eastAsia="ＭＳ 明朝" w:hAnsi="Century"/>
        </w:rPr>
      </w:pPr>
      <w:r w:rsidRPr="008D1DE5">
        <w:rPr>
          <w:rFonts w:ascii="Century" w:eastAsia="ＭＳ 明朝" w:hAnsi="Century"/>
        </w:rPr>
        <w:t>A</w:t>
      </w:r>
      <w:r w:rsidR="006A7187" w:rsidRPr="008D1DE5">
        <w:rPr>
          <w:rFonts w:ascii="Century" w:eastAsia="ＭＳ 明朝" w:hAnsi="Century"/>
        </w:rPr>
        <w:t>16</w:t>
      </w:r>
      <w:r w:rsidR="004E4C62" w:rsidRPr="008D1DE5">
        <w:rPr>
          <w:rFonts w:ascii="Century" w:eastAsia="ＭＳ 明朝" w:hAnsi="Century"/>
        </w:rPr>
        <w:t xml:space="preserve">. </w:t>
      </w:r>
      <w:r w:rsidRPr="008D1DE5">
        <w:rPr>
          <w:rFonts w:ascii="Century" w:eastAsia="ＭＳ 明朝" w:hAnsi="Century"/>
        </w:rPr>
        <w:t>個別性の高い問題であり、地域や施設全体で一律の基準を決めるのは難しいと思います。対応を考えるときの、</w:t>
      </w:r>
      <w:r w:rsidRPr="008D1DE5">
        <w:rPr>
          <w:rFonts w:ascii="Century" w:eastAsia="ＭＳ 明朝" w:hAnsi="Century"/>
        </w:rPr>
        <w:t>3</w:t>
      </w:r>
      <w:r w:rsidRPr="008D1DE5">
        <w:rPr>
          <w:rFonts w:ascii="Century" w:eastAsia="ＭＳ 明朝" w:hAnsi="Century"/>
        </w:rPr>
        <w:t>つの視点をお示しします。</w:t>
      </w:r>
    </w:p>
    <w:p w14:paraId="2E1E1F74" w14:textId="77777777" w:rsidR="00506D90" w:rsidRPr="008D1DE5" w:rsidRDefault="00506D90" w:rsidP="00506D90">
      <w:pPr>
        <w:rPr>
          <w:rFonts w:ascii="Century" w:eastAsia="ＭＳ 明朝" w:hAnsi="Century"/>
        </w:rPr>
      </w:pPr>
      <w:r w:rsidRPr="008D1DE5">
        <w:rPr>
          <w:rFonts w:ascii="ＭＳ 明朝" w:eastAsia="ＭＳ 明朝" w:hAnsi="ＭＳ 明朝" w:cs="ＭＳ 明朝" w:hint="eastAsia"/>
        </w:rPr>
        <w:t>①</w:t>
      </w:r>
      <w:r w:rsidRPr="008D1DE5">
        <w:rPr>
          <w:rFonts w:ascii="Century" w:eastAsia="ＭＳ 明朝" w:hAnsi="Century"/>
        </w:rPr>
        <w:t>その方にとってのサービスの必要性</w:t>
      </w:r>
      <w:r w:rsidRPr="008D1DE5">
        <w:rPr>
          <w:rFonts w:ascii="ＭＳ 明朝" w:eastAsia="ＭＳ 明朝" w:hAnsi="ＭＳ 明朝" w:cs="ＭＳ 明朝" w:hint="eastAsia"/>
        </w:rPr>
        <w:t>≒</w:t>
      </w:r>
      <w:r w:rsidRPr="008D1DE5">
        <w:rPr>
          <w:rFonts w:ascii="Century" w:eastAsia="ＭＳ 明朝" w:hAnsi="Century"/>
        </w:rPr>
        <w:t>提供しないことにより生じうるデメリット</w:t>
      </w:r>
    </w:p>
    <w:p w14:paraId="54A962A8" w14:textId="77777777" w:rsidR="00506D90" w:rsidRPr="008D1DE5" w:rsidRDefault="00506D90" w:rsidP="00506D90">
      <w:pPr>
        <w:rPr>
          <w:rFonts w:ascii="Century" w:eastAsia="ＭＳ 明朝" w:hAnsi="Century"/>
        </w:rPr>
      </w:pPr>
      <w:r w:rsidRPr="008D1DE5">
        <w:rPr>
          <w:rFonts w:ascii="ＭＳ 明朝" w:eastAsia="ＭＳ 明朝" w:hAnsi="ＭＳ 明朝" w:cs="ＭＳ 明朝" w:hint="eastAsia"/>
        </w:rPr>
        <w:t>②</w:t>
      </w:r>
      <w:r w:rsidRPr="008D1DE5">
        <w:rPr>
          <w:rFonts w:ascii="Century" w:eastAsia="ＭＳ 明朝" w:hAnsi="Century"/>
        </w:rPr>
        <w:t>サービス中断が見込まれる期間</w:t>
      </w:r>
    </w:p>
    <w:p w14:paraId="013AA5BF" w14:textId="77777777" w:rsidR="00506D90" w:rsidRPr="008D1DE5" w:rsidRDefault="00506D90" w:rsidP="00195A37">
      <w:pPr>
        <w:spacing w:after="240"/>
        <w:ind w:left="210" w:hangingChars="100" w:hanging="210"/>
        <w:rPr>
          <w:rFonts w:ascii="Century" w:eastAsia="ＭＳ 明朝" w:hAnsi="Century"/>
        </w:rPr>
      </w:pPr>
      <w:r w:rsidRPr="008D1DE5">
        <w:rPr>
          <w:rFonts w:ascii="ＭＳ 明朝" w:eastAsia="ＭＳ 明朝" w:hAnsi="ＭＳ 明朝" w:cs="ＭＳ 明朝" w:hint="eastAsia"/>
        </w:rPr>
        <w:t>③</w:t>
      </w:r>
      <w:r w:rsidRPr="008D1DE5">
        <w:rPr>
          <w:rFonts w:ascii="Century" w:eastAsia="ＭＳ 明朝" w:hAnsi="Century"/>
        </w:rPr>
        <w:t>地域の流行状況</w:t>
      </w:r>
      <w:r w:rsidRPr="008D1DE5">
        <w:rPr>
          <w:rFonts w:ascii="ＭＳ 明朝" w:eastAsia="ＭＳ 明朝" w:hAnsi="ＭＳ 明朝" w:cs="ＭＳ 明朝" w:hint="eastAsia"/>
        </w:rPr>
        <w:t>≒</w:t>
      </w:r>
      <w:r w:rsidRPr="008D1DE5">
        <w:rPr>
          <w:rFonts w:ascii="Century" w:eastAsia="ＭＳ 明朝" w:hAnsi="Century"/>
        </w:rPr>
        <w:t>サービス提供者が感染を持ち込むリスクやクラスターが生じた場合にその拡大を助長するリスク</w:t>
      </w:r>
    </w:p>
    <w:p w14:paraId="41F53447" w14:textId="1EF06A5D" w:rsidR="00506D90" w:rsidRPr="008D1DE5" w:rsidRDefault="00506D90" w:rsidP="00A24402">
      <w:pPr>
        <w:ind w:firstLineChars="100" w:firstLine="210"/>
        <w:rPr>
          <w:rFonts w:ascii="Century" w:eastAsia="ＭＳ 明朝" w:hAnsi="Century"/>
        </w:rPr>
      </w:pPr>
      <w:r w:rsidRPr="008D1DE5">
        <w:rPr>
          <w:rFonts w:ascii="Century" w:eastAsia="ＭＳ 明朝" w:hAnsi="Century"/>
        </w:rPr>
        <w:t>このうち、</w:t>
      </w:r>
      <w:r w:rsidRPr="008D1DE5">
        <w:rPr>
          <w:rFonts w:ascii="ＭＳ 明朝" w:eastAsia="ＭＳ 明朝" w:hAnsi="ＭＳ 明朝" w:cs="ＭＳ 明朝" w:hint="eastAsia"/>
        </w:rPr>
        <w:t>①</w:t>
      </w:r>
      <w:r w:rsidRPr="008D1DE5">
        <w:rPr>
          <w:rFonts w:ascii="Century" w:eastAsia="ＭＳ 明朝" w:hAnsi="Century"/>
        </w:rPr>
        <w:t>が特に各専門職の判断が必要な部分ですので、サービス提供者に個々の利用者の状況をよく確認しましょう。</w:t>
      </w:r>
      <w:r w:rsidRPr="008D1DE5">
        <w:rPr>
          <w:rFonts w:ascii="ＭＳ 明朝" w:eastAsia="ＭＳ 明朝" w:hAnsi="ＭＳ 明朝" w:cs="ＭＳ 明朝" w:hint="eastAsia"/>
        </w:rPr>
        <w:t>③</w:t>
      </w:r>
      <w:r w:rsidRPr="008D1DE5">
        <w:rPr>
          <w:rFonts w:ascii="Century" w:eastAsia="ＭＳ 明朝" w:hAnsi="Century"/>
        </w:rPr>
        <w:t>はある程度客観的な指標で、たとえば松戸市内で</w:t>
      </w:r>
      <w:r w:rsidRPr="008D1DE5">
        <w:rPr>
          <w:rFonts w:ascii="Century" w:eastAsia="ＭＳ 明朝" w:hAnsi="Century"/>
        </w:rPr>
        <w:t>1</w:t>
      </w:r>
      <w:r w:rsidRPr="008D1DE5">
        <w:rPr>
          <w:rFonts w:ascii="Century" w:eastAsia="ＭＳ 明朝" w:hAnsi="Century"/>
        </w:rPr>
        <w:t>日の新規感染者が</w:t>
      </w:r>
      <w:r w:rsidRPr="008D1DE5">
        <w:rPr>
          <w:rFonts w:ascii="Century" w:eastAsia="ＭＳ 明朝" w:hAnsi="Century"/>
        </w:rPr>
        <w:t>1</w:t>
      </w:r>
      <w:r w:rsidRPr="008D1DE5">
        <w:rPr>
          <w:rFonts w:ascii="Century" w:eastAsia="ＭＳ 明朝" w:hAnsi="Century"/>
        </w:rPr>
        <w:t>桁という状況のときにサービスを中止するという判断は過剰であり、不要と考えられます。行政の出す緊急事態宣言のようなものを参考にするのがよいでしょう。</w:t>
      </w:r>
      <w:r w:rsidRPr="008D1DE5">
        <w:rPr>
          <w:rFonts w:ascii="ＭＳ 明朝" w:eastAsia="ＭＳ 明朝" w:hAnsi="ＭＳ 明朝" w:cs="ＭＳ 明朝" w:hint="eastAsia"/>
        </w:rPr>
        <w:t>②</w:t>
      </w:r>
      <w:r w:rsidRPr="008D1DE5">
        <w:rPr>
          <w:rFonts w:ascii="Century" w:eastAsia="ＭＳ 明朝" w:hAnsi="Century"/>
        </w:rPr>
        <w:t>は</w:t>
      </w:r>
      <w:r w:rsidRPr="008D1DE5">
        <w:rPr>
          <w:rFonts w:ascii="ＭＳ 明朝" w:eastAsia="ＭＳ 明朝" w:hAnsi="ＭＳ 明朝" w:cs="ＭＳ 明朝" w:hint="eastAsia"/>
        </w:rPr>
        <w:t>①</w:t>
      </w:r>
      <w:r w:rsidRPr="008D1DE5">
        <w:rPr>
          <w:rFonts w:ascii="Century" w:eastAsia="ＭＳ 明朝" w:hAnsi="Century"/>
        </w:rPr>
        <w:t>とも</w:t>
      </w:r>
      <w:r w:rsidRPr="008D1DE5">
        <w:rPr>
          <w:rFonts w:ascii="ＭＳ 明朝" w:eastAsia="ＭＳ 明朝" w:hAnsi="ＭＳ 明朝" w:cs="ＭＳ 明朝" w:hint="eastAsia"/>
        </w:rPr>
        <w:t>③</w:t>
      </w:r>
      <w:r w:rsidRPr="008D1DE5">
        <w:rPr>
          <w:rFonts w:ascii="Century" w:eastAsia="ＭＳ 明朝" w:hAnsi="Century"/>
        </w:rPr>
        <w:t>とも関係する観点です。「すでに</w:t>
      </w:r>
      <w:r w:rsidRPr="008D1DE5">
        <w:rPr>
          <w:rFonts w:ascii="Century" w:eastAsia="ＭＳ 明朝" w:hAnsi="Century"/>
        </w:rPr>
        <w:t>1</w:t>
      </w:r>
      <w:r w:rsidRPr="008D1DE5">
        <w:rPr>
          <w:rFonts w:ascii="Century" w:eastAsia="ＭＳ 明朝" w:hAnsi="Century"/>
        </w:rPr>
        <w:t>ヶ</w:t>
      </w:r>
      <w:r w:rsidRPr="008D1DE5">
        <w:rPr>
          <w:rFonts w:ascii="Century" w:eastAsia="ＭＳ 明朝" w:hAnsi="Century"/>
        </w:rPr>
        <w:lastRenderedPageBreak/>
        <w:t>月サービス提供を中止しており、これ以上の中止の場合は廃用症候群が進むデメリットが大きくなる」「もう</w:t>
      </w:r>
      <w:r w:rsidRPr="008D1DE5">
        <w:rPr>
          <w:rFonts w:ascii="Century" w:eastAsia="ＭＳ 明朝" w:hAnsi="Century"/>
        </w:rPr>
        <w:t>2</w:t>
      </w:r>
      <w:r w:rsidRPr="008D1DE5">
        <w:rPr>
          <w:rFonts w:ascii="Century" w:eastAsia="ＭＳ 明朝" w:hAnsi="Century"/>
        </w:rPr>
        <w:t>週間で緊急事態宣言が解除されるので、それまでなら待てる」といった判断を下すことになるものと考えます。いずれにしても、それぞれの利用者、地域、感染拡大状況を勘案して、総合的に考える姿勢が求められます。</w:t>
      </w:r>
    </w:p>
    <w:p w14:paraId="650F45D5" w14:textId="4FAB3045" w:rsidR="00506D90" w:rsidRPr="008D1DE5" w:rsidRDefault="00506D90" w:rsidP="00D07889">
      <w:pPr>
        <w:rPr>
          <w:rFonts w:ascii="Century" w:eastAsia="ＭＳ 明朝" w:hAnsi="Century"/>
        </w:rPr>
      </w:pPr>
    </w:p>
    <w:tbl>
      <w:tblPr>
        <w:tblStyle w:val="af3"/>
        <w:tblW w:w="0" w:type="auto"/>
        <w:shd w:val="clear" w:color="auto" w:fill="D9D9D9" w:themeFill="background1" w:themeFillShade="D9"/>
        <w:tblLook w:val="04A0" w:firstRow="1" w:lastRow="0" w:firstColumn="1" w:lastColumn="0" w:noHBand="0" w:noVBand="1"/>
      </w:tblPr>
      <w:tblGrid>
        <w:gridCol w:w="9628"/>
      </w:tblGrid>
      <w:tr w:rsidR="00A61C8D" w:rsidRPr="008D1DE5" w14:paraId="194D6427" w14:textId="77777777" w:rsidTr="00A61C8D">
        <w:tc>
          <w:tcPr>
            <w:tcW w:w="9628" w:type="dxa"/>
            <w:shd w:val="clear" w:color="auto" w:fill="D9D9D9" w:themeFill="background1" w:themeFillShade="D9"/>
          </w:tcPr>
          <w:p w14:paraId="22726304" w14:textId="7B690C45" w:rsidR="00506D90" w:rsidRPr="008D1DE5" w:rsidRDefault="00DF4DE7" w:rsidP="008A321E">
            <w:pPr>
              <w:rPr>
                <w:rFonts w:ascii="Century" w:eastAsia="ＭＳ 明朝" w:hAnsi="Century"/>
                <w:b/>
                <w:bCs/>
              </w:rPr>
            </w:pPr>
            <w:r w:rsidRPr="008D1DE5">
              <w:rPr>
                <w:rFonts w:ascii="Century" w:eastAsia="ＭＳ 明朝" w:hAnsi="Century"/>
                <w:b/>
                <w:bCs/>
              </w:rPr>
              <w:t>Q17.</w:t>
            </w:r>
            <w:r w:rsidR="00506D90" w:rsidRPr="008D1DE5">
              <w:rPr>
                <w:rFonts w:ascii="Century" w:eastAsia="ＭＳ 明朝" w:hAnsi="Century"/>
                <w:b/>
                <w:bCs/>
              </w:rPr>
              <w:t xml:space="preserve"> </w:t>
            </w:r>
            <w:r w:rsidR="00506D90" w:rsidRPr="008D1DE5">
              <w:rPr>
                <w:rFonts w:ascii="Century" w:eastAsia="ＭＳ 明朝" w:hAnsi="Century"/>
                <w:b/>
                <w:bCs/>
              </w:rPr>
              <w:t>入居者が家族と面会できないことによるストレスのためか、落ち着きがなくなってしまったのですが、どのように対応したらいいでしょうか？</w:t>
            </w:r>
          </w:p>
        </w:tc>
      </w:tr>
    </w:tbl>
    <w:p w14:paraId="4907DB86" w14:textId="0880F34C" w:rsidR="00506D90" w:rsidRPr="008D1DE5" w:rsidRDefault="001457DB" w:rsidP="0072767B">
      <w:pPr>
        <w:spacing w:before="240"/>
        <w:ind w:left="2"/>
        <w:rPr>
          <w:rFonts w:ascii="Century" w:eastAsia="ＭＳ 明朝" w:hAnsi="Century"/>
        </w:rPr>
      </w:pPr>
      <w:bookmarkStart w:id="4" w:name="_Hlk42874825"/>
      <w:r w:rsidRPr="008D1DE5">
        <w:rPr>
          <w:rFonts w:ascii="Century" w:eastAsia="ＭＳ 明朝" w:hAnsi="Century"/>
        </w:rPr>
        <w:t>A</w:t>
      </w:r>
      <w:r w:rsidR="00506D90" w:rsidRPr="008D1DE5">
        <w:rPr>
          <w:rFonts w:ascii="Century" w:eastAsia="ＭＳ 明朝" w:hAnsi="Century"/>
        </w:rPr>
        <w:t>1</w:t>
      </w:r>
      <w:r w:rsidR="006A7187" w:rsidRPr="008D1DE5">
        <w:rPr>
          <w:rFonts w:ascii="Century" w:eastAsia="ＭＳ 明朝" w:hAnsi="Century"/>
        </w:rPr>
        <w:t>7</w:t>
      </w:r>
      <w:r w:rsidR="004E4C62" w:rsidRPr="008D1DE5">
        <w:rPr>
          <w:rFonts w:ascii="Century" w:eastAsia="ＭＳ 明朝" w:hAnsi="Century"/>
        </w:rPr>
        <w:t xml:space="preserve">. </w:t>
      </w:r>
      <w:r w:rsidR="00506D90" w:rsidRPr="008D1DE5">
        <w:rPr>
          <w:rFonts w:ascii="Century" w:eastAsia="ＭＳ 明朝" w:hAnsi="Century"/>
        </w:rPr>
        <w:t>高齢の入居者にとって家族等との面会には「精神的な安定」という重要な意味があり、長期間の制限は決して好ましいとは言えません。厚生労働省は、テレビ電話システムや</w:t>
      </w:r>
      <w:r w:rsidR="00506D90" w:rsidRPr="008D1DE5">
        <w:rPr>
          <w:rFonts w:ascii="Century" w:eastAsia="ＭＳ 明朝" w:hAnsi="Century"/>
        </w:rPr>
        <w:t>Web</w:t>
      </w:r>
      <w:r w:rsidR="00506D90" w:rsidRPr="008D1DE5">
        <w:rPr>
          <w:rFonts w:ascii="Century" w:eastAsia="ＭＳ 明朝" w:hAnsi="Century"/>
        </w:rPr>
        <w:t>アプリのビデオ通話機能等のインターネットを利用する「オンライン」面会の体制を整えることが望ましいとしています。</w:t>
      </w:r>
    </w:p>
    <w:p w14:paraId="4D7D75BA" w14:textId="6DE3DCB8" w:rsidR="00506D90" w:rsidRPr="008D1DE5" w:rsidRDefault="00506D90" w:rsidP="00506D90">
      <w:pPr>
        <w:ind w:left="2" w:firstLineChars="100" w:firstLine="210"/>
        <w:rPr>
          <w:rFonts w:ascii="Century" w:eastAsia="ＭＳ 明朝" w:hAnsi="Century"/>
        </w:rPr>
      </w:pPr>
      <w:r w:rsidRPr="008D1DE5">
        <w:rPr>
          <w:rFonts w:ascii="Century" w:eastAsia="ＭＳ 明朝" w:hAnsi="Century"/>
        </w:rPr>
        <w:t>機器の準備は、入所者側では利用者本人が準備する他、施設の保有する機器を利用する方法もあると思います。家族側では、家庭等の機器を利用することになります。</w:t>
      </w:r>
    </w:p>
    <w:p w14:paraId="611A3670" w14:textId="2757F0FB" w:rsidR="00506D90" w:rsidRPr="008D1DE5" w:rsidRDefault="00506D90" w:rsidP="00506D90">
      <w:pPr>
        <w:ind w:left="2" w:firstLineChars="100" w:firstLine="210"/>
        <w:rPr>
          <w:rFonts w:ascii="Century" w:eastAsia="ＭＳ 明朝" w:hAnsi="Century"/>
        </w:rPr>
      </w:pPr>
      <w:r w:rsidRPr="008D1DE5">
        <w:rPr>
          <w:rFonts w:ascii="Century" w:eastAsia="ＭＳ 明朝" w:hAnsi="Century"/>
        </w:rPr>
        <w:t>実施にあたっては、プライバシーに配慮した環境の整備を行うことが求められます。ほかの入居者や職員に会話内容が聞こえてしまうことのないように個室や専用室を利用することや機器操作等を補助するために職員が入所者に付き添う場合は、入所者・家族等の同意を得ておく必要があります。</w:t>
      </w:r>
    </w:p>
    <w:p w14:paraId="3D4F021C" w14:textId="279C5FD5" w:rsidR="00506D90" w:rsidRPr="008D1DE5" w:rsidRDefault="009810AC" w:rsidP="00506D90">
      <w:pPr>
        <w:ind w:left="2" w:firstLineChars="100" w:firstLine="210"/>
        <w:rPr>
          <w:rFonts w:ascii="Century" w:eastAsia="ＭＳ 明朝" w:hAnsi="Century"/>
          <w:color w:val="FF0000"/>
        </w:rPr>
      </w:pPr>
      <w:r w:rsidRPr="008D1DE5">
        <w:rPr>
          <w:rFonts w:ascii="Century" w:eastAsia="ＭＳ 明朝" w:hAnsi="Century"/>
          <w:noProof/>
        </w:rPr>
        <w:drawing>
          <wp:anchor distT="0" distB="0" distL="114300" distR="114300" simplePos="0" relativeHeight="251687936" behindDoc="1" locked="0" layoutInCell="1" allowOverlap="1" wp14:anchorId="2E889204" wp14:editId="50163402">
            <wp:simplePos x="0" y="0"/>
            <wp:positionH relativeFrom="column">
              <wp:posOffset>5400040</wp:posOffset>
            </wp:positionH>
            <wp:positionV relativeFrom="paragraph">
              <wp:posOffset>807085</wp:posOffset>
            </wp:positionV>
            <wp:extent cx="714100" cy="719640"/>
            <wp:effectExtent l="0" t="0" r="0" b="4445"/>
            <wp:wrapTight wrapText="bothSides">
              <wp:wrapPolygon edited="0">
                <wp:start x="0" y="0"/>
                <wp:lineTo x="0" y="21162"/>
                <wp:lineTo x="20754" y="21162"/>
                <wp:lineTo x="20754"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5860" t="41501" r="39718" b="35258"/>
                    <a:stretch/>
                  </pic:blipFill>
                  <pic:spPr bwMode="auto">
                    <a:xfrm>
                      <a:off x="0" y="0"/>
                      <a:ext cx="714100" cy="71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D90" w:rsidRPr="008D1DE5">
        <w:rPr>
          <w:rFonts w:ascii="Century" w:eastAsia="ＭＳ 明朝" w:hAnsi="Century"/>
        </w:rPr>
        <w:t>施設や職員の機器の消毒、入居者・職員の手指消毒、飛沫感染防止のための距離確保等、できる限りでの感染対策を心掛ける必要があります。窓越しでの面会や、玄関での扉を介しての面会を実施しているところもあります。入居者の理解力などを考慮した個別的な対応が必要になるものと思います。下記</w:t>
      </w:r>
      <w:r w:rsidR="00506D90" w:rsidRPr="008D1DE5">
        <w:rPr>
          <w:rFonts w:ascii="Century" w:eastAsia="ＭＳ 明朝" w:hAnsi="Century"/>
        </w:rPr>
        <w:t>URL</w:t>
      </w:r>
      <w:r w:rsidR="00506D90" w:rsidRPr="008D1DE5">
        <w:rPr>
          <w:rFonts w:ascii="Century" w:eastAsia="ＭＳ 明朝" w:hAnsi="Century"/>
        </w:rPr>
        <w:t xml:space="preserve">を参考にして下さい。　</w:t>
      </w:r>
    </w:p>
    <w:bookmarkEnd w:id="4"/>
    <w:p w14:paraId="38F85AAF" w14:textId="77777777" w:rsidR="00E95A9F" w:rsidRPr="008D1DE5" w:rsidRDefault="004E4C62" w:rsidP="00506D90">
      <w:pPr>
        <w:rPr>
          <w:rFonts w:ascii="Century" w:eastAsia="ＭＳ 明朝" w:hAnsi="Century"/>
          <w:sz w:val="18"/>
          <w:szCs w:val="20"/>
        </w:rPr>
      </w:pPr>
      <w:r w:rsidRPr="008D1DE5">
        <w:rPr>
          <w:rFonts w:ascii="Century" w:eastAsia="ＭＳ 明朝" w:hAnsi="Century"/>
          <w:sz w:val="18"/>
          <w:szCs w:val="20"/>
        </w:rPr>
        <w:t>高齢者施設等におけるオンラインでの面会の実施について</w:t>
      </w:r>
    </w:p>
    <w:p w14:paraId="0D41D5DC" w14:textId="4EA4BC23" w:rsidR="007C217B" w:rsidRPr="008D1DE5" w:rsidRDefault="00D94C2A" w:rsidP="00506D90">
      <w:pPr>
        <w:rPr>
          <w:rFonts w:ascii="Century" w:eastAsia="ＭＳ 明朝" w:hAnsi="Century"/>
          <w:sz w:val="18"/>
          <w:szCs w:val="20"/>
        </w:rPr>
      </w:pPr>
      <w:hyperlink r:id="rId32" w:history="1">
        <w:r w:rsidR="00E95A9F" w:rsidRPr="008D1DE5">
          <w:rPr>
            <w:rStyle w:val="aa"/>
            <w:rFonts w:ascii="Century" w:eastAsia="ＭＳ 明朝" w:hAnsi="Century"/>
            <w:sz w:val="18"/>
            <w:szCs w:val="20"/>
          </w:rPr>
          <w:t>https://www.mhlw.go.jp/content/000631026.pdf</w:t>
        </w:r>
      </w:hyperlink>
    </w:p>
    <w:p w14:paraId="40D807D8" w14:textId="77777777" w:rsidR="004E4C62" w:rsidRPr="008D1DE5" w:rsidRDefault="004E4C62" w:rsidP="00506D90">
      <w:pPr>
        <w:rPr>
          <w:rFonts w:ascii="Century" w:eastAsia="ＭＳ 明朝" w:hAnsi="Century"/>
          <w:sz w:val="24"/>
          <w:szCs w:val="24"/>
        </w:rPr>
      </w:pPr>
    </w:p>
    <w:p w14:paraId="254A5E4E" w14:textId="3258A1BE" w:rsidR="00506D90" w:rsidRPr="008D1DE5" w:rsidRDefault="00506D90" w:rsidP="00506D90">
      <w:pPr>
        <w:rPr>
          <w:rFonts w:ascii="Century" w:eastAsia="ＭＳ 明朝" w:hAnsi="Century"/>
          <w:sz w:val="24"/>
          <w:szCs w:val="24"/>
        </w:rPr>
      </w:pPr>
      <w:r w:rsidRPr="008D1DE5">
        <w:rPr>
          <w:rFonts w:ascii="Century" w:eastAsia="ＭＳ 明朝" w:hAnsi="Century"/>
          <w:sz w:val="24"/>
          <w:szCs w:val="24"/>
        </w:rPr>
        <w:t>【職場への復帰基準】</w:t>
      </w:r>
    </w:p>
    <w:tbl>
      <w:tblPr>
        <w:tblStyle w:val="af3"/>
        <w:tblW w:w="0" w:type="auto"/>
        <w:tblInd w:w="-5" w:type="dxa"/>
        <w:shd w:val="clear" w:color="auto" w:fill="D9D9D9" w:themeFill="background1" w:themeFillShade="D9"/>
        <w:tblLook w:val="04A0" w:firstRow="1" w:lastRow="0" w:firstColumn="1" w:lastColumn="0" w:noHBand="0" w:noVBand="1"/>
      </w:tblPr>
      <w:tblGrid>
        <w:gridCol w:w="9633"/>
      </w:tblGrid>
      <w:tr w:rsidR="00A61C8D" w:rsidRPr="008D1DE5" w14:paraId="66BF717A" w14:textId="77777777" w:rsidTr="00A61C8D">
        <w:tc>
          <w:tcPr>
            <w:tcW w:w="9633" w:type="dxa"/>
            <w:shd w:val="clear" w:color="auto" w:fill="D9D9D9" w:themeFill="background1" w:themeFillShade="D9"/>
          </w:tcPr>
          <w:p w14:paraId="3110A610" w14:textId="4E6739F4" w:rsidR="00506D90" w:rsidRPr="008D1DE5" w:rsidRDefault="005F175A" w:rsidP="008A321E">
            <w:pPr>
              <w:rPr>
                <w:rFonts w:ascii="Century" w:eastAsia="ＭＳ 明朝" w:hAnsi="Century"/>
                <w:b/>
                <w:bCs/>
              </w:rPr>
            </w:pPr>
            <w:r w:rsidRPr="008D1DE5">
              <w:rPr>
                <w:rFonts w:ascii="Century" w:eastAsia="ＭＳ 明朝" w:hAnsi="Century"/>
                <w:b/>
                <w:bCs/>
              </w:rPr>
              <w:t>Q18.</w:t>
            </w:r>
            <w:r w:rsidR="00506D90" w:rsidRPr="008D1DE5">
              <w:rPr>
                <w:rFonts w:ascii="Century" w:eastAsia="ＭＳ 明朝" w:hAnsi="Century"/>
                <w:b/>
                <w:bCs/>
              </w:rPr>
              <w:t xml:space="preserve"> </w:t>
            </w:r>
            <w:r w:rsidR="00506D90" w:rsidRPr="008D1DE5">
              <w:rPr>
                <w:rFonts w:ascii="Century" w:eastAsia="ＭＳ 明朝" w:hAnsi="Century"/>
                <w:b/>
                <w:bCs/>
              </w:rPr>
              <w:t>職員が新型コロナウイルス感染症に罹患して軽快した場合に、職場に復帰する基準について教えてください。</w:t>
            </w:r>
          </w:p>
        </w:tc>
      </w:tr>
    </w:tbl>
    <w:p w14:paraId="5ED55A21" w14:textId="422F7C1A" w:rsidR="009E7091" w:rsidRPr="008D1DE5" w:rsidRDefault="009E7091" w:rsidP="00A24402">
      <w:pPr>
        <w:spacing w:before="240" w:after="240"/>
        <w:rPr>
          <w:rFonts w:ascii="Century" w:eastAsia="ＭＳ 明朝" w:hAnsi="Century"/>
        </w:rPr>
      </w:pPr>
      <w:r w:rsidRPr="008D1DE5">
        <w:rPr>
          <w:rFonts w:ascii="Century" w:eastAsia="ＭＳ 明朝" w:hAnsi="Century"/>
        </w:rPr>
        <w:t>A18.</w:t>
      </w:r>
      <w:r w:rsidR="004E4C62" w:rsidRPr="008D1DE5">
        <w:rPr>
          <w:rFonts w:ascii="Century" w:eastAsia="ＭＳ 明朝" w:hAnsi="Century"/>
        </w:rPr>
        <w:t xml:space="preserve"> </w:t>
      </w:r>
      <w:r w:rsidRPr="008D1DE5">
        <w:rPr>
          <w:rFonts w:ascii="Century" w:eastAsia="ＭＳ 明朝" w:hAnsi="Century"/>
        </w:rPr>
        <w:t>医療・介護従事者用に定められた復職基準はありませんが、厚生労働省からの通知</w:t>
      </w:r>
      <w:r w:rsidRPr="008D1DE5">
        <w:rPr>
          <w:rFonts w:ascii="Century" w:eastAsia="ＭＳ 明朝" w:hAnsi="Century"/>
          <w:vertAlign w:val="superscript"/>
        </w:rPr>
        <w:t>1,2,3)</w:t>
      </w:r>
      <w:r w:rsidRPr="008D1DE5">
        <w:rPr>
          <w:rFonts w:ascii="Century" w:eastAsia="ＭＳ 明朝" w:hAnsi="Century"/>
        </w:rPr>
        <w:t>では退院基準（＝「病原体を保有していないこと」）を満たすと宿泊療養又は自宅療養も解除され、就業制限も同時に解除されることになっています。</w:t>
      </w:r>
    </w:p>
    <w:p w14:paraId="39EF9774" w14:textId="77777777" w:rsidR="009E7091" w:rsidRPr="008D1DE5" w:rsidRDefault="009E7091" w:rsidP="009E7091">
      <w:pPr>
        <w:rPr>
          <w:rFonts w:ascii="Century" w:eastAsia="ＭＳ 明朝" w:hAnsi="Century"/>
        </w:rPr>
      </w:pPr>
      <w:r w:rsidRPr="008D1DE5">
        <w:rPr>
          <w:rFonts w:ascii="Century" w:eastAsia="ＭＳ 明朝" w:hAnsi="Century"/>
        </w:rPr>
        <w:t>【退院基準】</w:t>
      </w:r>
    </w:p>
    <w:p w14:paraId="37921375" w14:textId="77777777" w:rsidR="009E7091" w:rsidRPr="008D1DE5" w:rsidRDefault="009E7091" w:rsidP="009E7091">
      <w:pPr>
        <w:rPr>
          <w:rFonts w:ascii="Century" w:eastAsia="ＭＳ 明朝" w:hAnsi="Century"/>
        </w:rPr>
      </w:pPr>
      <w:r w:rsidRPr="008D1DE5">
        <w:rPr>
          <w:rFonts w:ascii="Century" w:eastAsia="ＭＳ 明朝" w:hAnsi="Century"/>
        </w:rPr>
        <w:t>〈有症状者の場合〉</w:t>
      </w:r>
    </w:p>
    <w:p w14:paraId="7A0152EE" w14:textId="77777777" w:rsidR="009E7091" w:rsidRPr="008D1DE5" w:rsidRDefault="009E7091" w:rsidP="009E7091">
      <w:pPr>
        <w:pStyle w:val="a9"/>
        <w:numPr>
          <w:ilvl w:val="0"/>
          <w:numId w:val="19"/>
        </w:numPr>
        <w:ind w:leftChars="0"/>
        <w:rPr>
          <w:rFonts w:ascii="Century" w:eastAsia="ＭＳ 明朝" w:hAnsi="Century"/>
        </w:rPr>
      </w:pPr>
      <w:r w:rsidRPr="008D1DE5">
        <w:rPr>
          <w:rFonts w:ascii="Century" w:eastAsia="ＭＳ 明朝" w:hAnsi="Century"/>
        </w:rPr>
        <w:t>発症日から</w:t>
      </w:r>
      <w:r w:rsidRPr="008D1DE5">
        <w:rPr>
          <w:rFonts w:ascii="Century" w:eastAsia="ＭＳ 明朝" w:hAnsi="Century"/>
        </w:rPr>
        <w:t xml:space="preserve"> 10 </w:t>
      </w:r>
      <w:r w:rsidRPr="008D1DE5">
        <w:rPr>
          <w:rFonts w:ascii="Century" w:eastAsia="ＭＳ 明朝" w:hAnsi="Century"/>
        </w:rPr>
        <w:t>日間経過し、かつ、症状軽快後</w:t>
      </w:r>
      <w:r w:rsidRPr="008D1DE5">
        <w:rPr>
          <w:rFonts w:ascii="Century" w:eastAsia="ＭＳ 明朝" w:hAnsi="Century"/>
        </w:rPr>
        <w:t xml:space="preserve"> 72 </w:t>
      </w:r>
      <w:r w:rsidRPr="008D1DE5">
        <w:rPr>
          <w:rFonts w:ascii="Century" w:eastAsia="ＭＳ 明朝" w:hAnsi="Century"/>
        </w:rPr>
        <w:t>時間経過した場合。</w:t>
      </w:r>
    </w:p>
    <w:p w14:paraId="1FD77617" w14:textId="10DE9FC9" w:rsidR="009E7091" w:rsidRPr="008D1DE5" w:rsidRDefault="009E7091" w:rsidP="00195A37">
      <w:pPr>
        <w:spacing w:after="240"/>
        <w:ind w:left="210" w:hangingChars="100" w:hanging="210"/>
        <w:rPr>
          <w:rFonts w:ascii="Century" w:eastAsia="ＭＳ 明朝" w:hAnsi="Century"/>
        </w:rPr>
      </w:pPr>
      <w:r w:rsidRPr="008D1DE5">
        <w:rPr>
          <w:rFonts w:ascii="ＭＳ 明朝" w:eastAsia="ＭＳ 明朝" w:hAnsi="ＭＳ 明朝" w:cs="ＭＳ 明朝" w:hint="eastAsia"/>
        </w:rPr>
        <w:t>②</w:t>
      </w:r>
      <w:r w:rsidRPr="008D1DE5">
        <w:rPr>
          <w:rFonts w:ascii="Century" w:eastAsia="ＭＳ 明朝" w:hAnsi="Century"/>
        </w:rPr>
        <w:t xml:space="preserve"> </w:t>
      </w:r>
      <w:r w:rsidRPr="008D1DE5">
        <w:rPr>
          <w:rFonts w:ascii="Century" w:eastAsia="ＭＳ 明朝" w:hAnsi="Century"/>
        </w:rPr>
        <w:t>発症日から</w:t>
      </w:r>
      <w:r w:rsidRPr="008D1DE5">
        <w:rPr>
          <w:rFonts w:ascii="Century" w:eastAsia="ＭＳ 明朝" w:hAnsi="Century"/>
        </w:rPr>
        <w:t xml:space="preserve"> 10 </w:t>
      </w:r>
      <w:r w:rsidRPr="008D1DE5">
        <w:rPr>
          <w:rFonts w:ascii="Century" w:eastAsia="ＭＳ 明朝" w:hAnsi="Century"/>
        </w:rPr>
        <w:t>日経過以前に症状軽快した場合に、症状軽快後</w:t>
      </w:r>
      <w:r w:rsidRPr="008D1DE5">
        <w:rPr>
          <w:rFonts w:ascii="Century" w:eastAsia="ＭＳ 明朝" w:hAnsi="Century"/>
        </w:rPr>
        <w:t xml:space="preserve"> 24 </w:t>
      </w:r>
      <w:r w:rsidRPr="008D1DE5">
        <w:rPr>
          <w:rFonts w:ascii="Century" w:eastAsia="ＭＳ 明朝" w:hAnsi="Century"/>
        </w:rPr>
        <w:t>時間経過した後に</w:t>
      </w:r>
      <w:r w:rsidRPr="008D1DE5">
        <w:rPr>
          <w:rFonts w:ascii="Century" w:eastAsia="ＭＳ 明朝" w:hAnsi="Century"/>
        </w:rPr>
        <w:t>PCR</w:t>
      </w:r>
      <w:r w:rsidRPr="008D1DE5">
        <w:rPr>
          <w:rFonts w:ascii="Century" w:eastAsia="ＭＳ 明朝" w:hAnsi="Century"/>
        </w:rPr>
        <w:t>検査を行い、陰性が確認され、その検査の検体を採取した</w:t>
      </w:r>
      <w:r w:rsidRPr="008D1DE5">
        <w:rPr>
          <w:rFonts w:ascii="Century" w:eastAsia="ＭＳ 明朝" w:hAnsi="Century"/>
        </w:rPr>
        <w:t xml:space="preserve"> 24 </w:t>
      </w:r>
      <w:r w:rsidRPr="008D1DE5">
        <w:rPr>
          <w:rFonts w:ascii="Century" w:eastAsia="ＭＳ 明朝" w:hAnsi="Century"/>
        </w:rPr>
        <w:t>時間以後に再度検体採取を行い、陰性が確認された場合。</w:t>
      </w:r>
    </w:p>
    <w:p w14:paraId="27DA0D20" w14:textId="77777777" w:rsidR="009E7091" w:rsidRPr="008D1DE5" w:rsidRDefault="009E7091" w:rsidP="009E7091">
      <w:pPr>
        <w:rPr>
          <w:rFonts w:ascii="Century" w:eastAsia="ＭＳ 明朝" w:hAnsi="Century"/>
        </w:rPr>
      </w:pPr>
      <w:r w:rsidRPr="008D1DE5">
        <w:rPr>
          <w:rFonts w:ascii="Century" w:eastAsia="ＭＳ 明朝" w:hAnsi="Century"/>
        </w:rPr>
        <w:t>〈無症状病原体保有者の場合〉</w:t>
      </w:r>
    </w:p>
    <w:p w14:paraId="73364403" w14:textId="0CE67061" w:rsidR="009E7091" w:rsidRPr="008D1DE5" w:rsidRDefault="009E7091" w:rsidP="009E7091">
      <w:pPr>
        <w:rPr>
          <w:rFonts w:ascii="Century" w:eastAsia="ＭＳ 明朝" w:hAnsi="Century"/>
        </w:rPr>
      </w:pPr>
      <w:r w:rsidRPr="008D1DE5">
        <w:rPr>
          <w:rFonts w:ascii="ＭＳ 明朝" w:eastAsia="ＭＳ 明朝" w:hAnsi="ＭＳ 明朝" w:cs="ＭＳ 明朝" w:hint="eastAsia"/>
        </w:rPr>
        <w:t>①</w:t>
      </w:r>
      <w:r w:rsidRPr="008D1DE5">
        <w:rPr>
          <w:rFonts w:ascii="Century" w:eastAsia="ＭＳ 明朝" w:hAnsi="Century"/>
        </w:rPr>
        <w:t>発症日から</w:t>
      </w:r>
      <w:r w:rsidRPr="008D1DE5">
        <w:rPr>
          <w:rFonts w:ascii="Century" w:eastAsia="ＭＳ 明朝" w:hAnsi="Century"/>
        </w:rPr>
        <w:t xml:space="preserve">10 </w:t>
      </w:r>
      <w:r w:rsidRPr="008D1DE5">
        <w:rPr>
          <w:rFonts w:ascii="Century" w:eastAsia="ＭＳ 明朝" w:hAnsi="Century"/>
        </w:rPr>
        <w:t>日間経過した場合。</w:t>
      </w:r>
      <w:r w:rsidRPr="008D1DE5">
        <w:rPr>
          <w:rFonts w:ascii="Century" w:eastAsia="ＭＳ 明朝" w:hAnsi="Century"/>
        </w:rPr>
        <w:t xml:space="preserve"> </w:t>
      </w:r>
    </w:p>
    <w:p w14:paraId="03DC1A8F" w14:textId="77777777" w:rsidR="009E7091" w:rsidRPr="008D1DE5" w:rsidRDefault="009E7091" w:rsidP="00195A37">
      <w:pPr>
        <w:ind w:left="210" w:hangingChars="100" w:hanging="210"/>
        <w:rPr>
          <w:rFonts w:ascii="Century" w:eastAsia="ＭＳ 明朝" w:hAnsi="Century"/>
        </w:rPr>
      </w:pPr>
      <w:r w:rsidRPr="008D1DE5">
        <w:rPr>
          <w:rFonts w:ascii="ＭＳ 明朝" w:eastAsia="ＭＳ 明朝" w:hAnsi="ＭＳ 明朝" w:cs="ＭＳ 明朝" w:hint="eastAsia"/>
        </w:rPr>
        <w:t>②</w:t>
      </w:r>
      <w:r w:rsidRPr="008D1DE5">
        <w:rPr>
          <w:rFonts w:ascii="Century" w:eastAsia="ＭＳ 明朝" w:hAnsi="Century"/>
        </w:rPr>
        <w:t>発症日から</w:t>
      </w:r>
      <w:r w:rsidRPr="008D1DE5">
        <w:rPr>
          <w:rFonts w:ascii="Century" w:eastAsia="ＭＳ 明朝" w:hAnsi="Century"/>
        </w:rPr>
        <w:t>6</w:t>
      </w:r>
      <w:r w:rsidRPr="008D1DE5">
        <w:rPr>
          <w:rFonts w:ascii="Century" w:eastAsia="ＭＳ 明朝" w:hAnsi="Century"/>
        </w:rPr>
        <w:t>日間経過した後に</w:t>
      </w:r>
      <w:r w:rsidRPr="008D1DE5">
        <w:rPr>
          <w:rFonts w:ascii="Century" w:eastAsia="ＭＳ 明朝" w:hAnsi="Century"/>
        </w:rPr>
        <w:t>PCR</w:t>
      </w:r>
      <w:r w:rsidRPr="008D1DE5">
        <w:rPr>
          <w:rFonts w:ascii="Century" w:eastAsia="ＭＳ 明朝" w:hAnsi="Century"/>
        </w:rPr>
        <w:t>検査を行い、陰性が確認され、その検査の検体を採取した</w:t>
      </w:r>
      <w:r w:rsidRPr="008D1DE5">
        <w:rPr>
          <w:rFonts w:ascii="Century" w:eastAsia="ＭＳ 明朝" w:hAnsi="Century"/>
        </w:rPr>
        <w:t>24</w:t>
      </w:r>
      <w:r w:rsidRPr="008D1DE5">
        <w:rPr>
          <w:rFonts w:ascii="Century" w:eastAsia="ＭＳ 明朝" w:hAnsi="Century"/>
        </w:rPr>
        <w:t>時</w:t>
      </w:r>
      <w:r w:rsidRPr="008D1DE5">
        <w:rPr>
          <w:rFonts w:ascii="Century" w:eastAsia="ＭＳ 明朝" w:hAnsi="Century"/>
        </w:rPr>
        <w:lastRenderedPageBreak/>
        <w:t>間後に再度検体採取を行い、陰性が確認された場合。</w:t>
      </w:r>
    </w:p>
    <w:p w14:paraId="12F59C46" w14:textId="610B6B48" w:rsidR="000229EC" w:rsidRPr="008D1DE5" w:rsidRDefault="009E7091" w:rsidP="009E7091">
      <w:pPr>
        <w:rPr>
          <w:rFonts w:ascii="Century" w:eastAsia="ＭＳ 明朝" w:hAnsi="Century"/>
        </w:rPr>
      </w:pPr>
      <w:r w:rsidRPr="008D1DE5">
        <w:rPr>
          <w:rFonts w:ascii="Century" w:eastAsia="ＭＳ 明朝" w:hAnsi="Century"/>
        </w:rPr>
        <w:t>＊</w:t>
      </w:r>
      <w:r w:rsidRPr="008D1DE5">
        <w:rPr>
          <w:rFonts w:ascii="Century" w:eastAsia="ＭＳ 明朝" w:hAnsi="Century"/>
        </w:rPr>
        <w:t>PCR</w:t>
      </w:r>
      <w:r w:rsidRPr="008D1DE5">
        <w:rPr>
          <w:rFonts w:ascii="Century" w:eastAsia="ＭＳ 明朝" w:hAnsi="Century"/>
        </w:rPr>
        <w:t>検査が陽性となった場合は、</w:t>
      </w:r>
      <w:r w:rsidRPr="008D1DE5">
        <w:rPr>
          <w:rFonts w:ascii="Century" w:eastAsia="ＭＳ 明朝" w:hAnsi="Century"/>
        </w:rPr>
        <w:t xml:space="preserve"> 24 </w:t>
      </w:r>
      <w:r w:rsidRPr="008D1DE5">
        <w:rPr>
          <w:rFonts w:ascii="Century" w:eastAsia="ＭＳ 明朝" w:hAnsi="Century"/>
        </w:rPr>
        <w:t>時間後に</w:t>
      </w:r>
      <w:r w:rsidRPr="008D1DE5">
        <w:rPr>
          <w:rFonts w:ascii="Century" w:eastAsia="ＭＳ 明朝" w:hAnsi="Century"/>
        </w:rPr>
        <w:t>PCR</w:t>
      </w:r>
      <w:r w:rsidRPr="008D1DE5">
        <w:rPr>
          <w:rFonts w:ascii="Century" w:eastAsia="ＭＳ 明朝" w:hAnsi="Century"/>
        </w:rPr>
        <w:t>検査を行い、陰性が確認され、その検査の検体を採取した</w:t>
      </w:r>
      <w:r w:rsidRPr="008D1DE5">
        <w:rPr>
          <w:rFonts w:ascii="Century" w:eastAsia="ＭＳ 明朝" w:hAnsi="Century"/>
        </w:rPr>
        <w:t xml:space="preserve"> 24 </w:t>
      </w:r>
      <w:r w:rsidRPr="008D1DE5">
        <w:rPr>
          <w:rFonts w:ascii="Century" w:eastAsia="ＭＳ 明朝" w:hAnsi="Century"/>
        </w:rPr>
        <w:t>時間以後に再度検体採取を行い、</w:t>
      </w:r>
      <w:r w:rsidRPr="008D1DE5">
        <w:rPr>
          <w:rFonts w:ascii="Century" w:eastAsia="ＭＳ 明朝" w:hAnsi="Century"/>
        </w:rPr>
        <w:t xml:space="preserve"> </w:t>
      </w:r>
      <w:r w:rsidRPr="008D1DE5">
        <w:rPr>
          <w:rFonts w:ascii="Century" w:eastAsia="ＭＳ 明朝" w:hAnsi="Century"/>
        </w:rPr>
        <w:t>陰性が確認されるまで</w:t>
      </w:r>
      <w:r w:rsidRPr="008D1DE5">
        <w:rPr>
          <w:rFonts w:ascii="Century" w:eastAsia="ＭＳ 明朝" w:hAnsi="Century"/>
        </w:rPr>
        <w:t>PCR</w:t>
      </w:r>
      <w:r w:rsidRPr="008D1DE5">
        <w:rPr>
          <w:rFonts w:ascii="Century" w:eastAsia="ＭＳ 明朝" w:hAnsi="Century"/>
        </w:rPr>
        <w:t>検査を繰り返す。</w:t>
      </w:r>
    </w:p>
    <w:p w14:paraId="625DE314" w14:textId="77777777" w:rsidR="00E35E7B" w:rsidRPr="008D1DE5" w:rsidRDefault="00E35E7B" w:rsidP="009E7091">
      <w:pPr>
        <w:rPr>
          <w:rFonts w:ascii="Century" w:eastAsia="ＭＳ 明朝" w:hAnsi="Century"/>
        </w:rPr>
      </w:pPr>
    </w:p>
    <w:p w14:paraId="06BF08CA" w14:textId="1AC911C6" w:rsidR="000229EC" w:rsidRPr="008D1DE5" w:rsidRDefault="000229EC" w:rsidP="009E7091">
      <w:pPr>
        <w:rPr>
          <w:rFonts w:ascii="Century" w:eastAsia="ＭＳ 明朝" w:hAnsi="Century"/>
          <w:sz w:val="18"/>
          <w:szCs w:val="18"/>
        </w:rPr>
      </w:pPr>
      <w:r w:rsidRPr="008D1DE5">
        <w:rPr>
          <w:rFonts w:ascii="Century" w:eastAsia="ＭＳ 明朝" w:hAnsi="Century"/>
          <w:noProof/>
          <w:sz w:val="18"/>
          <w:szCs w:val="18"/>
        </w:rPr>
        <w:drawing>
          <wp:anchor distT="0" distB="0" distL="114300" distR="114300" simplePos="0" relativeHeight="251681792" behindDoc="0" locked="0" layoutInCell="1" allowOverlap="1" wp14:anchorId="737170BF" wp14:editId="722F8299">
            <wp:simplePos x="0" y="0"/>
            <wp:positionH relativeFrom="page">
              <wp:posOffset>698500</wp:posOffset>
            </wp:positionH>
            <wp:positionV relativeFrom="paragraph">
              <wp:posOffset>137160</wp:posOffset>
            </wp:positionV>
            <wp:extent cx="4110480" cy="2911320"/>
            <wp:effectExtent l="0" t="0" r="4445" b="381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21deba8a18b839c7a4321764bb05e8-8.png"/>
                    <pic:cNvPicPr/>
                  </pic:nvPicPr>
                  <pic:blipFill rotWithShape="1">
                    <a:blip r:embed="rId33">
                      <a:extLst>
                        <a:ext uri="{28A0092B-C50C-407E-A947-70E740481C1C}">
                          <a14:useLocalDpi xmlns:a14="http://schemas.microsoft.com/office/drawing/2010/main" val="0"/>
                        </a:ext>
                      </a:extLst>
                    </a:blip>
                    <a:srcRect t="5562"/>
                    <a:stretch/>
                  </pic:blipFill>
                  <pic:spPr bwMode="auto">
                    <a:xfrm>
                      <a:off x="0" y="0"/>
                      <a:ext cx="4110480" cy="291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75437" w14:textId="25D3144F" w:rsidR="009E7091" w:rsidRPr="008D1DE5" w:rsidRDefault="009E7091" w:rsidP="009E7091">
      <w:pPr>
        <w:rPr>
          <w:rFonts w:ascii="Century" w:eastAsia="ＭＳ 明朝" w:hAnsi="Century"/>
          <w:sz w:val="18"/>
          <w:szCs w:val="18"/>
        </w:rPr>
      </w:pPr>
      <w:r w:rsidRPr="008D1DE5">
        <w:rPr>
          <w:rFonts w:ascii="Century" w:eastAsia="ＭＳ 明朝" w:hAnsi="Century"/>
          <w:sz w:val="18"/>
          <w:szCs w:val="18"/>
        </w:rPr>
        <w:t>＊</w:t>
      </w:r>
      <w:r w:rsidRPr="008D1DE5">
        <w:rPr>
          <w:rFonts w:ascii="Century" w:eastAsia="ＭＳ 明朝" w:hAnsi="Century"/>
          <w:sz w:val="18"/>
          <w:szCs w:val="18"/>
        </w:rPr>
        <w:t>”</w:t>
      </w:r>
      <w:r w:rsidRPr="008D1DE5">
        <w:rPr>
          <w:rFonts w:ascii="Century" w:eastAsia="ＭＳ 明朝" w:hAnsi="Century"/>
          <w:sz w:val="18"/>
          <w:szCs w:val="18"/>
        </w:rPr>
        <w:t>発症日</w:t>
      </w:r>
      <w:r w:rsidRPr="008D1DE5">
        <w:rPr>
          <w:rFonts w:ascii="Century" w:eastAsia="ＭＳ 明朝" w:hAnsi="Century"/>
          <w:sz w:val="18"/>
          <w:szCs w:val="18"/>
        </w:rPr>
        <w:t>”</w:t>
      </w:r>
      <w:r w:rsidRPr="008D1DE5">
        <w:rPr>
          <w:rFonts w:ascii="Century" w:eastAsia="ＭＳ 明朝" w:hAnsi="Century"/>
          <w:sz w:val="18"/>
          <w:szCs w:val="18"/>
        </w:rPr>
        <w:t>と</w:t>
      </w:r>
      <w:r w:rsidRPr="008D1DE5">
        <w:rPr>
          <w:rFonts w:ascii="Century" w:eastAsia="ＭＳ 明朝" w:hAnsi="Century"/>
          <w:sz w:val="18"/>
          <w:szCs w:val="18"/>
        </w:rPr>
        <w:t>“</w:t>
      </w:r>
      <w:r w:rsidRPr="008D1DE5">
        <w:rPr>
          <w:rFonts w:ascii="Century" w:eastAsia="ＭＳ 明朝" w:hAnsi="Century"/>
          <w:sz w:val="18"/>
          <w:szCs w:val="18"/>
        </w:rPr>
        <w:t>症状軽快</w:t>
      </w:r>
      <w:r w:rsidRPr="008D1DE5">
        <w:rPr>
          <w:rFonts w:ascii="Century" w:eastAsia="ＭＳ 明朝" w:hAnsi="Century"/>
          <w:sz w:val="18"/>
          <w:szCs w:val="18"/>
        </w:rPr>
        <w:t>”</w:t>
      </w:r>
      <w:r w:rsidRPr="008D1DE5">
        <w:rPr>
          <w:rFonts w:ascii="Century" w:eastAsia="ＭＳ 明朝" w:hAnsi="Century"/>
          <w:sz w:val="18"/>
          <w:szCs w:val="18"/>
        </w:rPr>
        <w:t>の定義：患者が症状を呈し始めた日とし、無症状病原体保有者又は発症日が明らかでない場合については、陽性確定に係る検体採取日とする。症状軽快とは、解熱剤を使用せずに解熱し、かつ、呼吸器症状が改善傾向にあること。</w:t>
      </w:r>
    </w:p>
    <w:p w14:paraId="0C96BF7D" w14:textId="514C37A1" w:rsidR="009E7091" w:rsidRPr="008D1DE5" w:rsidRDefault="009E7091" w:rsidP="009E7091">
      <w:pPr>
        <w:rPr>
          <w:rFonts w:ascii="Century" w:eastAsia="ＭＳ 明朝" w:hAnsi="Century"/>
        </w:rPr>
      </w:pPr>
    </w:p>
    <w:p w14:paraId="0E3CDB7B" w14:textId="77777777" w:rsidR="009E7091" w:rsidRPr="008D1DE5" w:rsidRDefault="009E7091" w:rsidP="009E7091">
      <w:pPr>
        <w:rPr>
          <w:rFonts w:ascii="Century" w:eastAsia="ＭＳ 明朝" w:hAnsi="Century"/>
        </w:rPr>
      </w:pPr>
    </w:p>
    <w:p w14:paraId="4FBCB295" w14:textId="0312D8AC" w:rsidR="009E7091" w:rsidRPr="008D1DE5" w:rsidRDefault="009E7091" w:rsidP="009E7091">
      <w:pPr>
        <w:rPr>
          <w:rFonts w:ascii="Century" w:eastAsia="ＭＳ 明朝" w:hAnsi="Century"/>
        </w:rPr>
      </w:pPr>
    </w:p>
    <w:p w14:paraId="151BE11D" w14:textId="77777777" w:rsidR="009E7091" w:rsidRPr="008D1DE5" w:rsidRDefault="009E7091" w:rsidP="009E7091">
      <w:pPr>
        <w:rPr>
          <w:rFonts w:ascii="Century" w:eastAsia="ＭＳ 明朝" w:hAnsi="Century"/>
        </w:rPr>
      </w:pPr>
    </w:p>
    <w:p w14:paraId="6997C6FC" w14:textId="77777777" w:rsidR="009E7091" w:rsidRPr="008D1DE5" w:rsidRDefault="009E7091" w:rsidP="009E7091">
      <w:pPr>
        <w:rPr>
          <w:rFonts w:ascii="Century" w:eastAsia="ＭＳ 明朝" w:hAnsi="Century"/>
        </w:rPr>
      </w:pPr>
    </w:p>
    <w:p w14:paraId="34386C2F" w14:textId="77777777" w:rsidR="009E7091" w:rsidRPr="008D1DE5" w:rsidRDefault="009E7091" w:rsidP="009E7091">
      <w:pPr>
        <w:rPr>
          <w:rFonts w:ascii="Century" w:eastAsia="ＭＳ 明朝" w:hAnsi="Century"/>
        </w:rPr>
      </w:pPr>
    </w:p>
    <w:p w14:paraId="739B0B55" w14:textId="77777777" w:rsidR="009E7091" w:rsidRPr="008D1DE5" w:rsidRDefault="009E7091" w:rsidP="009E7091">
      <w:pPr>
        <w:rPr>
          <w:rFonts w:ascii="Century" w:eastAsia="ＭＳ 明朝" w:hAnsi="Century"/>
        </w:rPr>
      </w:pPr>
      <w:r w:rsidRPr="008D1DE5">
        <w:rPr>
          <w:rFonts w:ascii="Century" w:eastAsia="ＭＳ 明朝" w:hAnsi="Century"/>
        </w:rPr>
        <w:t>（</w:t>
      </w:r>
      <w:hyperlink r:id="rId34" w:history="1">
        <w:r w:rsidRPr="008D1DE5">
          <w:rPr>
            <w:rStyle w:val="aa"/>
            <w:rFonts w:ascii="Century" w:eastAsia="ＭＳ 明朝" w:hAnsi="Century"/>
          </w:rPr>
          <w:t>https://gemmed.ghc-j.com/?p=34428</w:t>
        </w:r>
      </w:hyperlink>
      <w:r w:rsidRPr="008D1DE5">
        <w:rPr>
          <w:rFonts w:ascii="Century" w:eastAsia="ＭＳ 明朝" w:hAnsi="Century"/>
        </w:rPr>
        <w:t>より引用）</w:t>
      </w:r>
    </w:p>
    <w:p w14:paraId="1E0EA7EE" w14:textId="77777777" w:rsidR="009E7091" w:rsidRPr="008D1DE5" w:rsidRDefault="009E7091" w:rsidP="009E7091">
      <w:pPr>
        <w:rPr>
          <w:rFonts w:ascii="Century" w:eastAsia="ＭＳ 明朝" w:hAnsi="Century"/>
        </w:rPr>
      </w:pPr>
    </w:p>
    <w:p w14:paraId="2CF53584" w14:textId="1AA30309" w:rsidR="009E7091" w:rsidRPr="008D1DE5" w:rsidRDefault="00E95A9F" w:rsidP="000229EC">
      <w:pPr>
        <w:ind w:firstLineChars="100" w:firstLine="210"/>
        <w:rPr>
          <w:rFonts w:ascii="Century" w:eastAsia="ＭＳ 明朝" w:hAnsi="Century"/>
        </w:rPr>
      </w:pPr>
      <w:r w:rsidRPr="008D1DE5">
        <w:rPr>
          <w:rFonts w:ascii="Century" w:eastAsia="ＭＳ 明朝" w:hAnsi="Century"/>
          <w:noProof/>
        </w:rPr>
        <w:drawing>
          <wp:anchor distT="0" distB="0" distL="114300" distR="114300" simplePos="0" relativeHeight="251688960" behindDoc="0" locked="0" layoutInCell="1" allowOverlap="1" wp14:anchorId="3168D914" wp14:editId="5484AD48">
            <wp:simplePos x="0" y="0"/>
            <wp:positionH relativeFrom="column">
              <wp:posOffset>5477510</wp:posOffset>
            </wp:positionH>
            <wp:positionV relativeFrom="paragraph">
              <wp:posOffset>880110</wp:posOffset>
            </wp:positionV>
            <wp:extent cx="719640" cy="719640"/>
            <wp:effectExtent l="0" t="0" r="4445" b="444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9640" cy="71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091" w:rsidRPr="008D1DE5">
        <w:rPr>
          <w:rFonts w:ascii="Century" w:eastAsia="ＭＳ 明朝" w:hAnsi="Century"/>
        </w:rPr>
        <w:t>PCR</w:t>
      </w:r>
      <w:r w:rsidR="009E7091" w:rsidRPr="008D1DE5">
        <w:rPr>
          <w:rFonts w:ascii="Century" w:eastAsia="ＭＳ 明朝" w:hAnsi="Century"/>
        </w:rPr>
        <w:t>検査陽性が発症後</w:t>
      </w:r>
      <w:r w:rsidR="009E7091" w:rsidRPr="008D1DE5">
        <w:rPr>
          <w:rFonts w:ascii="Century" w:eastAsia="ＭＳ 明朝" w:hAnsi="Century"/>
        </w:rPr>
        <w:t>20</w:t>
      </w:r>
      <w:r w:rsidR="009E7091" w:rsidRPr="008D1DE5">
        <w:rPr>
          <w:rFonts w:ascii="Century" w:eastAsia="ＭＳ 明朝" w:hAnsi="Century"/>
        </w:rPr>
        <w:t>日間程度持続することはしばしばありますが、</w:t>
      </w:r>
      <w:r w:rsidR="009E7091" w:rsidRPr="008D1DE5">
        <w:rPr>
          <w:rFonts w:ascii="Century" w:eastAsia="ＭＳ 明朝" w:hAnsi="Century"/>
        </w:rPr>
        <w:t>”</w:t>
      </w:r>
      <w:r w:rsidR="009E7091" w:rsidRPr="008D1DE5">
        <w:rPr>
          <w:rFonts w:ascii="Century" w:eastAsia="ＭＳ 明朝" w:hAnsi="Century"/>
        </w:rPr>
        <w:t>感染性</w:t>
      </w:r>
      <w:r w:rsidR="009E7091" w:rsidRPr="008D1DE5">
        <w:rPr>
          <w:rFonts w:ascii="Century" w:eastAsia="ＭＳ 明朝" w:hAnsi="Century"/>
        </w:rPr>
        <w:t>”</w:t>
      </w:r>
      <w:r w:rsidR="009E7091" w:rsidRPr="008D1DE5">
        <w:rPr>
          <w:rFonts w:ascii="Century" w:eastAsia="ＭＳ 明朝" w:hAnsi="Century"/>
        </w:rPr>
        <w:t>（生きたウイルスを排出すること）はないと考えられています（</w:t>
      </w:r>
      <w:r w:rsidR="009E7091" w:rsidRPr="008D1DE5">
        <w:rPr>
          <w:rFonts w:ascii="Century" w:eastAsia="ＭＳ 明朝" w:hAnsi="Century"/>
        </w:rPr>
        <w:t>A19</w:t>
      </w:r>
      <w:r w:rsidR="009E7091" w:rsidRPr="008D1DE5">
        <w:rPr>
          <w:rFonts w:ascii="Century" w:eastAsia="ＭＳ 明朝" w:hAnsi="Century"/>
        </w:rPr>
        <w:t>を参照）。現場でのサージカルマスク着用と頻回の手指衛生、症状の自己モニタリングを行うことが前提となりますが、隔離が解除された直後の復職は可能です。</w:t>
      </w:r>
    </w:p>
    <w:p w14:paraId="5612DD3F" w14:textId="7F9A9D44" w:rsidR="009E7091" w:rsidRPr="008D1DE5" w:rsidRDefault="009E7091" w:rsidP="009E7091">
      <w:pPr>
        <w:rPr>
          <w:rFonts w:ascii="Century" w:eastAsia="ＭＳ 明朝" w:hAnsi="Century"/>
          <w:sz w:val="18"/>
          <w:szCs w:val="20"/>
        </w:rPr>
      </w:pPr>
      <w:r w:rsidRPr="008D1DE5">
        <w:rPr>
          <w:rFonts w:ascii="Century" w:eastAsia="ＭＳ 明朝" w:hAnsi="Century"/>
          <w:sz w:val="18"/>
          <w:szCs w:val="20"/>
        </w:rPr>
        <w:t>1</w:t>
      </w:r>
      <w:r w:rsidRPr="008D1DE5">
        <w:rPr>
          <w:rFonts w:ascii="Century" w:eastAsia="ＭＳ 明朝" w:hAnsi="Century"/>
          <w:sz w:val="18"/>
          <w:szCs w:val="20"/>
        </w:rPr>
        <w:t>）</w:t>
      </w:r>
      <w:hyperlink r:id="rId36" w:history="1">
        <w:r w:rsidRPr="008D1DE5">
          <w:rPr>
            <w:rStyle w:val="aa"/>
            <w:rFonts w:ascii="Century" w:eastAsia="ＭＳ 明朝" w:hAnsi="Century"/>
            <w:sz w:val="18"/>
            <w:szCs w:val="20"/>
          </w:rPr>
          <w:t>https://www.mhlw.go.jp/content/000627457.pdf</w:t>
        </w:r>
      </w:hyperlink>
    </w:p>
    <w:p w14:paraId="2CBEA0FD" w14:textId="236CA92E" w:rsidR="009E7091" w:rsidRPr="008D1DE5" w:rsidRDefault="009E7091" w:rsidP="009E7091">
      <w:pPr>
        <w:rPr>
          <w:rFonts w:ascii="Century" w:eastAsia="ＭＳ 明朝" w:hAnsi="Century"/>
          <w:sz w:val="18"/>
          <w:szCs w:val="20"/>
        </w:rPr>
      </w:pPr>
      <w:r w:rsidRPr="008D1DE5">
        <w:rPr>
          <w:rFonts w:ascii="Century" w:eastAsia="ＭＳ 明朝" w:hAnsi="Century"/>
          <w:sz w:val="18"/>
          <w:szCs w:val="20"/>
        </w:rPr>
        <w:t>厚生労働省新型コロナウイルス感染症</w:t>
      </w:r>
      <w:r w:rsidRPr="008D1DE5">
        <w:rPr>
          <w:rFonts w:ascii="Century" w:eastAsia="ＭＳ 明朝" w:hAnsi="Century"/>
          <w:sz w:val="18"/>
          <w:szCs w:val="20"/>
        </w:rPr>
        <w:t xml:space="preserve"> </w:t>
      </w:r>
      <w:r w:rsidRPr="008D1DE5">
        <w:rPr>
          <w:rFonts w:ascii="Century" w:eastAsia="ＭＳ 明朝" w:hAnsi="Century"/>
          <w:sz w:val="18"/>
          <w:szCs w:val="20"/>
        </w:rPr>
        <w:t>対策推進本部</w:t>
      </w:r>
      <w:r w:rsidRPr="008D1DE5">
        <w:rPr>
          <w:rFonts w:ascii="Century" w:eastAsia="ＭＳ 明朝" w:hAnsi="Century"/>
          <w:sz w:val="18"/>
          <w:szCs w:val="20"/>
        </w:rPr>
        <w:t xml:space="preserve"> </w:t>
      </w:r>
      <w:r w:rsidRPr="008D1DE5">
        <w:rPr>
          <w:rFonts w:ascii="Century" w:eastAsia="ＭＳ 明朝" w:hAnsi="Century"/>
          <w:sz w:val="18"/>
          <w:szCs w:val="20"/>
        </w:rPr>
        <w:t>感染症の予防及び感染症の患者に対する医療に関する法律第</w:t>
      </w:r>
      <w:r w:rsidRPr="008D1DE5">
        <w:rPr>
          <w:rFonts w:ascii="Century" w:eastAsia="ＭＳ 明朝" w:hAnsi="Century"/>
          <w:sz w:val="18"/>
          <w:szCs w:val="20"/>
        </w:rPr>
        <w:t xml:space="preserve"> 18 </w:t>
      </w:r>
      <w:r w:rsidRPr="008D1DE5">
        <w:rPr>
          <w:rFonts w:ascii="Century" w:eastAsia="ＭＳ 明朝" w:hAnsi="Century"/>
          <w:sz w:val="18"/>
          <w:szCs w:val="20"/>
        </w:rPr>
        <w:t>条</w:t>
      </w:r>
      <w:r w:rsidRPr="008D1DE5">
        <w:rPr>
          <w:rFonts w:ascii="Century" w:eastAsia="ＭＳ 明朝" w:hAnsi="Century"/>
          <w:sz w:val="18"/>
          <w:szCs w:val="20"/>
        </w:rPr>
        <w:t xml:space="preserve"> </w:t>
      </w:r>
      <w:r w:rsidRPr="008D1DE5">
        <w:rPr>
          <w:rFonts w:ascii="Century" w:eastAsia="ＭＳ 明朝" w:hAnsi="Century"/>
          <w:sz w:val="18"/>
          <w:szCs w:val="20"/>
        </w:rPr>
        <w:t>に規定する就業制限の解除に関する取扱いについて（令和</w:t>
      </w:r>
      <w:r w:rsidRPr="008D1DE5">
        <w:rPr>
          <w:rFonts w:ascii="Century" w:eastAsia="ＭＳ 明朝" w:hAnsi="Century"/>
          <w:sz w:val="18"/>
          <w:szCs w:val="20"/>
        </w:rPr>
        <w:t>2</w:t>
      </w:r>
      <w:r w:rsidRPr="008D1DE5">
        <w:rPr>
          <w:rFonts w:ascii="Century" w:eastAsia="ＭＳ 明朝" w:hAnsi="Century"/>
          <w:sz w:val="18"/>
          <w:szCs w:val="20"/>
        </w:rPr>
        <w:t>年</w:t>
      </w:r>
      <w:r w:rsidRPr="008D1DE5">
        <w:rPr>
          <w:rFonts w:ascii="Century" w:eastAsia="ＭＳ 明朝" w:hAnsi="Century"/>
          <w:sz w:val="18"/>
          <w:szCs w:val="20"/>
        </w:rPr>
        <w:t>5</w:t>
      </w:r>
      <w:r w:rsidRPr="008D1DE5">
        <w:rPr>
          <w:rFonts w:ascii="Century" w:eastAsia="ＭＳ 明朝" w:hAnsi="Century"/>
          <w:sz w:val="18"/>
          <w:szCs w:val="20"/>
        </w:rPr>
        <w:t>月</w:t>
      </w:r>
      <w:r w:rsidRPr="008D1DE5">
        <w:rPr>
          <w:rFonts w:ascii="Century" w:eastAsia="ＭＳ 明朝" w:hAnsi="Century"/>
          <w:sz w:val="18"/>
          <w:szCs w:val="20"/>
        </w:rPr>
        <w:t>1</w:t>
      </w:r>
      <w:r w:rsidRPr="008D1DE5">
        <w:rPr>
          <w:rFonts w:ascii="Century" w:eastAsia="ＭＳ 明朝" w:hAnsi="Century"/>
          <w:sz w:val="18"/>
          <w:szCs w:val="20"/>
        </w:rPr>
        <w:t>日）</w:t>
      </w:r>
    </w:p>
    <w:p w14:paraId="2832E15A" w14:textId="0DFC206E" w:rsidR="009E7091" w:rsidRPr="008D1DE5" w:rsidRDefault="00E10A85" w:rsidP="009E7091">
      <w:pPr>
        <w:rPr>
          <w:rFonts w:ascii="Century" w:eastAsia="ＭＳ 明朝" w:hAnsi="Century"/>
          <w:sz w:val="18"/>
          <w:szCs w:val="20"/>
        </w:rPr>
      </w:pPr>
      <w:r w:rsidRPr="008D1DE5">
        <w:rPr>
          <w:rFonts w:ascii="Century" w:eastAsia="ＭＳ 明朝" w:hAnsi="Century"/>
          <w:noProof/>
        </w:rPr>
        <w:drawing>
          <wp:anchor distT="0" distB="0" distL="114300" distR="114300" simplePos="0" relativeHeight="251689984" behindDoc="0" locked="0" layoutInCell="1" allowOverlap="1" wp14:anchorId="642A9C1E" wp14:editId="5F040EA6">
            <wp:simplePos x="0" y="0"/>
            <wp:positionH relativeFrom="column">
              <wp:posOffset>5480685</wp:posOffset>
            </wp:positionH>
            <wp:positionV relativeFrom="paragraph">
              <wp:posOffset>-1270</wp:posOffset>
            </wp:positionV>
            <wp:extent cx="733425" cy="733425"/>
            <wp:effectExtent l="0" t="0" r="9525" b="9525"/>
            <wp:wrapSquare wrapText="bothSides"/>
            <wp:docPr id="24" name="図 1">
              <a:extLst xmlns:a="http://schemas.openxmlformats.org/drawingml/2006/main">
                <a:ext uri="{FF2B5EF4-FFF2-40B4-BE49-F238E27FC236}">
                  <a16:creationId xmlns:a16="http://schemas.microsoft.com/office/drawing/2014/main" id="{AF7881DD-09BC-4997-B5E8-9DF9C43E53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7881DD-09BC-4997-B5E8-9DF9C43E531F}"/>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page">
              <wp14:pctWidth>0</wp14:pctWidth>
            </wp14:sizeRelH>
            <wp14:sizeRelV relativeFrom="page">
              <wp14:pctHeight>0</wp14:pctHeight>
            </wp14:sizeRelV>
          </wp:anchor>
        </w:drawing>
      </w:r>
      <w:r w:rsidR="009E7091" w:rsidRPr="008D1DE5">
        <w:rPr>
          <w:rFonts w:ascii="Century" w:eastAsia="ＭＳ 明朝" w:hAnsi="Century"/>
          <w:sz w:val="18"/>
          <w:szCs w:val="20"/>
        </w:rPr>
        <w:t>2</w:t>
      </w:r>
      <w:r w:rsidR="009E7091" w:rsidRPr="008D1DE5">
        <w:rPr>
          <w:rFonts w:ascii="Century" w:eastAsia="ＭＳ 明朝" w:hAnsi="Century"/>
          <w:sz w:val="18"/>
          <w:szCs w:val="20"/>
        </w:rPr>
        <w:t>）</w:t>
      </w:r>
      <w:hyperlink r:id="rId38" w:history="1">
        <w:r w:rsidR="009E7091" w:rsidRPr="008D1DE5">
          <w:rPr>
            <w:rStyle w:val="aa"/>
            <w:rFonts w:ascii="Century" w:eastAsia="ＭＳ 明朝" w:hAnsi="Century"/>
            <w:sz w:val="18"/>
            <w:szCs w:val="20"/>
          </w:rPr>
          <w:t>https://www.mhlw.go.jp/content/000635398.pdf</w:t>
        </w:r>
      </w:hyperlink>
    </w:p>
    <w:p w14:paraId="42FC128F" w14:textId="19D048B9" w:rsidR="009E7091" w:rsidRPr="008D1DE5" w:rsidRDefault="009E7091" w:rsidP="009E7091">
      <w:pPr>
        <w:rPr>
          <w:rFonts w:ascii="Century" w:eastAsia="ＭＳ 明朝" w:hAnsi="Century"/>
          <w:sz w:val="18"/>
          <w:szCs w:val="20"/>
        </w:rPr>
      </w:pPr>
      <w:r w:rsidRPr="008D1DE5">
        <w:rPr>
          <w:rFonts w:ascii="Century" w:eastAsia="ＭＳ 明朝" w:hAnsi="Century"/>
          <w:sz w:val="18"/>
          <w:szCs w:val="20"/>
        </w:rPr>
        <w:t>厚生労働省健康局結核感染症課長　感染症の予防及び感染症の患者に対する医療に関する法律における新型コロナ</w:t>
      </w:r>
      <w:r w:rsidRPr="008D1DE5">
        <w:rPr>
          <w:rFonts w:ascii="Century" w:eastAsia="ＭＳ 明朝" w:hAnsi="Century"/>
          <w:sz w:val="18"/>
          <w:szCs w:val="20"/>
        </w:rPr>
        <w:t xml:space="preserve"> </w:t>
      </w:r>
      <w:r w:rsidRPr="008D1DE5">
        <w:rPr>
          <w:rFonts w:ascii="Century" w:eastAsia="ＭＳ 明朝" w:hAnsi="Century"/>
          <w:sz w:val="18"/>
          <w:szCs w:val="20"/>
        </w:rPr>
        <w:t>ウイルス感染症患者の退院及び就業制限の取扱いについて（一部改正）（令和</w:t>
      </w:r>
      <w:r w:rsidRPr="008D1DE5">
        <w:rPr>
          <w:rFonts w:ascii="Century" w:eastAsia="ＭＳ 明朝" w:hAnsi="Century"/>
          <w:sz w:val="18"/>
          <w:szCs w:val="20"/>
        </w:rPr>
        <w:t>2</w:t>
      </w:r>
      <w:r w:rsidRPr="008D1DE5">
        <w:rPr>
          <w:rFonts w:ascii="Century" w:eastAsia="ＭＳ 明朝" w:hAnsi="Century"/>
          <w:sz w:val="18"/>
          <w:szCs w:val="20"/>
        </w:rPr>
        <w:t>年</w:t>
      </w:r>
      <w:r w:rsidRPr="008D1DE5">
        <w:rPr>
          <w:rFonts w:ascii="Century" w:eastAsia="ＭＳ 明朝" w:hAnsi="Century"/>
          <w:sz w:val="18"/>
          <w:szCs w:val="20"/>
        </w:rPr>
        <w:t>5</w:t>
      </w:r>
      <w:r w:rsidRPr="008D1DE5">
        <w:rPr>
          <w:rFonts w:ascii="Century" w:eastAsia="ＭＳ 明朝" w:hAnsi="Century"/>
          <w:sz w:val="18"/>
          <w:szCs w:val="20"/>
        </w:rPr>
        <w:t>月</w:t>
      </w:r>
      <w:r w:rsidRPr="008D1DE5">
        <w:rPr>
          <w:rFonts w:ascii="Century" w:eastAsia="ＭＳ 明朝" w:hAnsi="Century"/>
          <w:sz w:val="18"/>
          <w:szCs w:val="20"/>
        </w:rPr>
        <w:t>29</w:t>
      </w:r>
      <w:r w:rsidRPr="008D1DE5">
        <w:rPr>
          <w:rFonts w:ascii="Century" w:eastAsia="ＭＳ 明朝" w:hAnsi="Century"/>
          <w:sz w:val="18"/>
          <w:szCs w:val="20"/>
        </w:rPr>
        <w:t>日）</w:t>
      </w:r>
    </w:p>
    <w:p w14:paraId="5B60E21F" w14:textId="43080831" w:rsidR="009E7091" w:rsidRPr="008D1DE5" w:rsidRDefault="00854785" w:rsidP="009E7091">
      <w:pPr>
        <w:pStyle w:val="a9"/>
        <w:numPr>
          <w:ilvl w:val="0"/>
          <w:numId w:val="24"/>
        </w:numPr>
        <w:ind w:leftChars="0"/>
        <w:rPr>
          <w:rFonts w:ascii="Century" w:eastAsia="ＭＳ 明朝" w:hAnsi="Century"/>
          <w:sz w:val="18"/>
          <w:szCs w:val="20"/>
        </w:rPr>
      </w:pPr>
      <w:r w:rsidRPr="008D1DE5">
        <w:rPr>
          <w:rFonts w:ascii="Century" w:eastAsia="ＭＳ 明朝" w:hAnsi="Century"/>
          <w:noProof/>
          <w:sz w:val="18"/>
          <w:szCs w:val="20"/>
        </w:rPr>
        <w:drawing>
          <wp:anchor distT="0" distB="0" distL="114300" distR="114300" simplePos="0" relativeHeight="251682816" behindDoc="0" locked="0" layoutInCell="1" allowOverlap="1" wp14:anchorId="18753E6F" wp14:editId="5128375A">
            <wp:simplePos x="0" y="0"/>
            <wp:positionH relativeFrom="column">
              <wp:posOffset>5489575</wp:posOffset>
            </wp:positionH>
            <wp:positionV relativeFrom="paragraph">
              <wp:posOffset>45720</wp:posOffset>
            </wp:positionV>
            <wp:extent cx="775335" cy="790575"/>
            <wp:effectExtent l="0" t="0" r="5715" b="952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4823" t="40214" r="44075" b="39679"/>
                    <a:stretch/>
                  </pic:blipFill>
                  <pic:spPr bwMode="auto">
                    <a:xfrm>
                      <a:off x="0" y="0"/>
                      <a:ext cx="77533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0" w:history="1">
        <w:r w:rsidR="009E7091" w:rsidRPr="008D1DE5">
          <w:rPr>
            <w:rStyle w:val="aa"/>
            <w:rFonts w:ascii="Century" w:eastAsia="ＭＳ 明朝" w:hAnsi="Century"/>
            <w:sz w:val="18"/>
            <w:szCs w:val="20"/>
          </w:rPr>
          <w:t>https://www.mhlw.go.jp/content/000639692.pdf</w:t>
        </w:r>
      </w:hyperlink>
    </w:p>
    <w:p w14:paraId="2ECFA7DD" w14:textId="5CFAC256" w:rsidR="009E7091" w:rsidRPr="008D1DE5" w:rsidRDefault="009E7091" w:rsidP="009E7091">
      <w:pPr>
        <w:rPr>
          <w:rFonts w:ascii="Century" w:eastAsia="ＭＳ 明朝" w:hAnsi="Century"/>
          <w:sz w:val="18"/>
          <w:szCs w:val="20"/>
        </w:rPr>
      </w:pPr>
      <w:r w:rsidRPr="008D1DE5">
        <w:rPr>
          <w:rFonts w:ascii="Century" w:eastAsia="ＭＳ 明朝" w:hAnsi="Century"/>
          <w:sz w:val="18"/>
          <w:szCs w:val="20"/>
        </w:rPr>
        <w:t>厚生労働省新型コロナウイルス感染症</w:t>
      </w:r>
      <w:r w:rsidRPr="008D1DE5">
        <w:rPr>
          <w:rFonts w:ascii="Century" w:eastAsia="ＭＳ 明朝" w:hAnsi="Century"/>
          <w:sz w:val="18"/>
          <w:szCs w:val="20"/>
        </w:rPr>
        <w:t xml:space="preserve"> </w:t>
      </w:r>
      <w:r w:rsidRPr="008D1DE5">
        <w:rPr>
          <w:rFonts w:ascii="Century" w:eastAsia="ＭＳ 明朝" w:hAnsi="Century"/>
          <w:sz w:val="18"/>
          <w:szCs w:val="20"/>
        </w:rPr>
        <w:t>対策推進本部</w:t>
      </w:r>
      <w:r w:rsidRPr="008D1DE5">
        <w:rPr>
          <w:rFonts w:ascii="Century" w:eastAsia="ＭＳ 明朝" w:hAnsi="Century"/>
          <w:sz w:val="18"/>
          <w:szCs w:val="20"/>
        </w:rPr>
        <w:t xml:space="preserve"> </w:t>
      </w:r>
      <w:r w:rsidRPr="008D1DE5">
        <w:rPr>
          <w:rFonts w:ascii="Century" w:eastAsia="ＭＳ 明朝" w:hAnsi="Century"/>
          <w:sz w:val="18"/>
          <w:szCs w:val="20"/>
        </w:rPr>
        <w:t>新型コロナウイルス感染症の軽症者等に係る宿泊療養及び自宅療養の対象</w:t>
      </w:r>
      <w:r w:rsidRPr="008D1DE5">
        <w:rPr>
          <w:rFonts w:ascii="Century" w:eastAsia="ＭＳ 明朝" w:hAnsi="Century"/>
          <w:sz w:val="18"/>
          <w:szCs w:val="20"/>
        </w:rPr>
        <w:t xml:space="preserve"> </w:t>
      </w:r>
      <w:r w:rsidRPr="008D1DE5">
        <w:rPr>
          <w:rFonts w:ascii="Century" w:eastAsia="ＭＳ 明朝" w:hAnsi="Century"/>
          <w:sz w:val="18"/>
          <w:szCs w:val="20"/>
        </w:rPr>
        <w:t>並びに自治体における対応に向けた準備について（一部改正）（令和</w:t>
      </w:r>
      <w:r w:rsidRPr="008D1DE5">
        <w:rPr>
          <w:rFonts w:ascii="Century" w:eastAsia="ＭＳ 明朝" w:hAnsi="Century"/>
          <w:sz w:val="18"/>
          <w:szCs w:val="20"/>
        </w:rPr>
        <w:t>2</w:t>
      </w:r>
      <w:r w:rsidRPr="008D1DE5">
        <w:rPr>
          <w:rFonts w:ascii="Century" w:eastAsia="ＭＳ 明朝" w:hAnsi="Century"/>
          <w:sz w:val="18"/>
          <w:szCs w:val="20"/>
        </w:rPr>
        <w:t>年</w:t>
      </w:r>
      <w:r w:rsidRPr="008D1DE5">
        <w:rPr>
          <w:rFonts w:ascii="Century" w:eastAsia="ＭＳ 明朝" w:hAnsi="Century"/>
          <w:sz w:val="18"/>
          <w:szCs w:val="20"/>
        </w:rPr>
        <w:t>6</w:t>
      </w:r>
      <w:r w:rsidRPr="008D1DE5">
        <w:rPr>
          <w:rFonts w:ascii="Century" w:eastAsia="ＭＳ 明朝" w:hAnsi="Century"/>
          <w:sz w:val="18"/>
          <w:szCs w:val="20"/>
        </w:rPr>
        <w:t>月</w:t>
      </w:r>
      <w:r w:rsidRPr="008D1DE5">
        <w:rPr>
          <w:rFonts w:ascii="Century" w:eastAsia="ＭＳ 明朝" w:hAnsi="Century"/>
          <w:sz w:val="18"/>
          <w:szCs w:val="20"/>
        </w:rPr>
        <w:t>12</w:t>
      </w:r>
      <w:r w:rsidRPr="008D1DE5">
        <w:rPr>
          <w:rFonts w:ascii="Century" w:eastAsia="ＭＳ 明朝" w:hAnsi="Century"/>
          <w:sz w:val="18"/>
          <w:szCs w:val="20"/>
        </w:rPr>
        <w:t>日）</w:t>
      </w:r>
    </w:p>
    <w:p w14:paraId="1AFE3403" w14:textId="77777777" w:rsidR="008C4DA9" w:rsidRPr="008D1DE5" w:rsidRDefault="008C4DA9" w:rsidP="009E7091">
      <w:pPr>
        <w:rPr>
          <w:rFonts w:ascii="Century" w:eastAsia="ＭＳ 明朝" w:hAnsi="Century"/>
          <w:sz w:val="18"/>
          <w:szCs w:val="20"/>
        </w:rPr>
      </w:pPr>
    </w:p>
    <w:tbl>
      <w:tblPr>
        <w:tblStyle w:val="af3"/>
        <w:tblW w:w="0" w:type="auto"/>
        <w:shd w:val="clear" w:color="auto" w:fill="D9D9D9" w:themeFill="background1" w:themeFillShade="D9"/>
        <w:tblLook w:val="04A0" w:firstRow="1" w:lastRow="0" w:firstColumn="1" w:lastColumn="0" w:noHBand="0" w:noVBand="1"/>
      </w:tblPr>
      <w:tblGrid>
        <w:gridCol w:w="9628"/>
      </w:tblGrid>
      <w:tr w:rsidR="00A61C8D" w:rsidRPr="008D1DE5" w14:paraId="5960AA2B" w14:textId="77777777" w:rsidTr="00A61C8D">
        <w:tc>
          <w:tcPr>
            <w:tcW w:w="9628" w:type="dxa"/>
            <w:shd w:val="clear" w:color="auto" w:fill="D9D9D9" w:themeFill="background1" w:themeFillShade="D9"/>
          </w:tcPr>
          <w:p w14:paraId="1459F034" w14:textId="1467E1FD" w:rsidR="00506D90" w:rsidRPr="008D1DE5" w:rsidRDefault="005F175A" w:rsidP="008A321E">
            <w:pPr>
              <w:rPr>
                <w:rFonts w:ascii="Century" w:eastAsia="ＭＳ 明朝" w:hAnsi="Century"/>
                <w:b/>
                <w:bCs/>
              </w:rPr>
            </w:pPr>
            <w:r w:rsidRPr="008D1DE5">
              <w:rPr>
                <w:rFonts w:ascii="Century" w:eastAsia="ＭＳ 明朝" w:hAnsi="Century"/>
                <w:b/>
                <w:bCs/>
              </w:rPr>
              <w:t>Q19.</w:t>
            </w:r>
            <w:r w:rsidR="00506D90" w:rsidRPr="008D1DE5">
              <w:rPr>
                <w:rFonts w:ascii="Century" w:eastAsia="ＭＳ 明朝" w:hAnsi="Century"/>
                <w:b/>
                <w:bCs/>
              </w:rPr>
              <w:t xml:space="preserve"> </w:t>
            </w:r>
            <w:r w:rsidR="00506D90" w:rsidRPr="008D1DE5">
              <w:rPr>
                <w:rFonts w:ascii="Century" w:eastAsia="ＭＳ 明朝" w:hAnsi="Century"/>
                <w:b/>
                <w:bCs/>
              </w:rPr>
              <w:t>職員が発熱など</w:t>
            </w:r>
            <w:r w:rsidR="00A60B8B" w:rsidRPr="008D1DE5">
              <w:rPr>
                <w:rFonts w:ascii="Century" w:eastAsia="ＭＳ 明朝" w:hAnsi="Century"/>
                <w:b/>
                <w:bCs/>
              </w:rPr>
              <w:t>上気道</w:t>
            </w:r>
            <w:r w:rsidR="00506D90" w:rsidRPr="008D1DE5">
              <w:rPr>
                <w:rFonts w:ascii="Century" w:eastAsia="ＭＳ 明朝" w:hAnsi="Century"/>
                <w:b/>
                <w:bCs/>
              </w:rPr>
              <w:t>症状を生じて自宅待機となったのち軽快した場合に、職場に復帰する基準について教えてください。</w:t>
            </w:r>
          </w:p>
        </w:tc>
      </w:tr>
    </w:tbl>
    <w:p w14:paraId="73D201DD" w14:textId="1916EFFF" w:rsidR="00FB244A" w:rsidRPr="008D1DE5" w:rsidRDefault="00880693" w:rsidP="00FB244A">
      <w:pPr>
        <w:spacing w:before="240"/>
        <w:rPr>
          <w:rFonts w:ascii="Century" w:eastAsia="ＭＳ 明朝" w:hAnsi="Century"/>
        </w:rPr>
      </w:pPr>
      <w:r w:rsidRPr="008D1DE5">
        <w:rPr>
          <w:rFonts w:ascii="Century" w:eastAsia="ＭＳ 明朝" w:hAnsi="Century"/>
        </w:rPr>
        <w:t>A19</w:t>
      </w:r>
      <w:r w:rsidR="004E4C62" w:rsidRPr="008D1DE5">
        <w:rPr>
          <w:rFonts w:ascii="Century" w:eastAsia="ＭＳ 明朝" w:hAnsi="Century"/>
        </w:rPr>
        <w:t xml:space="preserve">. </w:t>
      </w:r>
      <w:r w:rsidRPr="008D1DE5">
        <w:rPr>
          <w:rFonts w:ascii="Century" w:eastAsia="ＭＳ 明朝" w:hAnsi="Century"/>
        </w:rPr>
        <w:t>新型コロナウイルスを発症しても症状が非常に軽微な場合も多く、症状だけで風邪と新型コロナウイルス感染症を区別することは困難です。また、</w:t>
      </w:r>
      <w:r w:rsidRPr="008D1DE5">
        <w:rPr>
          <w:rFonts w:ascii="Century" w:eastAsia="ＭＳ 明朝" w:hAnsi="Century"/>
        </w:rPr>
        <w:t>PCR</w:t>
      </w:r>
      <w:r w:rsidRPr="008D1DE5">
        <w:rPr>
          <w:rFonts w:ascii="Century" w:eastAsia="ＭＳ 明朝" w:hAnsi="Century"/>
        </w:rPr>
        <w:t>検査が陰性でも新型コロナウイルス感染症の可</w:t>
      </w:r>
      <w:r w:rsidRPr="008D1DE5">
        <w:rPr>
          <w:rFonts w:ascii="Century" w:eastAsia="ＭＳ 明朝" w:hAnsi="Century"/>
        </w:rPr>
        <w:lastRenderedPageBreak/>
        <w:t>能性を</w:t>
      </w:r>
      <w:r w:rsidRPr="008D1DE5">
        <w:rPr>
          <w:rFonts w:ascii="Century" w:eastAsia="ＭＳ 明朝" w:hAnsi="Century"/>
        </w:rPr>
        <w:t>100</w:t>
      </w:r>
      <w:r w:rsidRPr="008D1DE5">
        <w:rPr>
          <w:rFonts w:ascii="Century" w:eastAsia="ＭＳ 明朝" w:hAnsi="Century"/>
        </w:rPr>
        <w:t>％否定出来ません</w:t>
      </w:r>
      <w:r w:rsidRPr="008D1DE5">
        <w:rPr>
          <w:rFonts w:ascii="Century" w:eastAsia="ＭＳ 明朝" w:hAnsi="Century"/>
        </w:rPr>
        <w:t>(A</w:t>
      </w:r>
      <w:r w:rsidR="00BA52F6" w:rsidRPr="008D1DE5">
        <w:rPr>
          <w:rFonts w:ascii="Century" w:eastAsia="ＭＳ 明朝" w:hAnsi="Century"/>
        </w:rPr>
        <w:t>6</w:t>
      </w:r>
      <w:r w:rsidRPr="008D1DE5">
        <w:rPr>
          <w:rFonts w:ascii="Century" w:eastAsia="ＭＳ 明朝" w:hAnsi="Century"/>
        </w:rPr>
        <w:t>を参照</w:t>
      </w:r>
      <w:r w:rsidRPr="008D1DE5">
        <w:rPr>
          <w:rFonts w:ascii="Century" w:eastAsia="ＭＳ 明朝" w:hAnsi="Century"/>
        </w:rPr>
        <w:t>)</w:t>
      </w:r>
      <w:r w:rsidRPr="008D1DE5">
        <w:rPr>
          <w:rFonts w:ascii="Century" w:eastAsia="ＭＳ 明朝" w:hAnsi="Century"/>
        </w:rPr>
        <w:t>。</w:t>
      </w:r>
      <w:r w:rsidR="00FB244A" w:rsidRPr="008D1DE5">
        <w:rPr>
          <w:rFonts w:ascii="Century" w:eastAsia="ＭＳ 明朝" w:hAnsi="Century"/>
        </w:rPr>
        <w:t>地域の流行状況や検査のキャパシティによっては、発熱や</w:t>
      </w:r>
      <w:r w:rsidR="00A60B8B" w:rsidRPr="008D1DE5">
        <w:rPr>
          <w:rFonts w:ascii="Century" w:eastAsia="ＭＳ 明朝" w:hAnsi="Century"/>
        </w:rPr>
        <w:t>上気道</w:t>
      </w:r>
      <w:r w:rsidR="00FB244A" w:rsidRPr="008D1DE5">
        <w:rPr>
          <w:rFonts w:ascii="Century" w:eastAsia="ＭＳ 明朝" w:hAnsi="Century"/>
        </w:rPr>
        <w:t>症状のある患者全員に検査を実施することが難しい場合もあり得ます。</w:t>
      </w:r>
    </w:p>
    <w:p w14:paraId="5F41C750" w14:textId="000B38D4" w:rsidR="00880693" w:rsidRPr="008D1DE5" w:rsidRDefault="00880693" w:rsidP="00FB244A">
      <w:pPr>
        <w:spacing w:after="240"/>
        <w:ind w:firstLineChars="100" w:firstLine="210"/>
        <w:rPr>
          <w:rFonts w:ascii="Century" w:eastAsia="ＭＳ 明朝" w:hAnsi="Century"/>
        </w:rPr>
      </w:pPr>
      <w:r w:rsidRPr="008D1DE5">
        <w:rPr>
          <w:rFonts w:ascii="Century" w:eastAsia="ＭＳ 明朝" w:hAnsi="Century"/>
        </w:rPr>
        <w:t>このよう</w:t>
      </w:r>
      <w:r w:rsidR="00FB244A" w:rsidRPr="008D1DE5">
        <w:rPr>
          <w:rFonts w:ascii="Century" w:eastAsia="ＭＳ 明朝" w:hAnsi="Century"/>
        </w:rPr>
        <w:t>に</w:t>
      </w:r>
      <w:r w:rsidRPr="008D1DE5">
        <w:rPr>
          <w:rFonts w:ascii="Century" w:eastAsia="ＭＳ 明朝" w:hAnsi="Century"/>
        </w:rPr>
        <w:t>、発熱や</w:t>
      </w:r>
      <w:r w:rsidR="00A60B8B" w:rsidRPr="008D1DE5">
        <w:rPr>
          <w:rFonts w:ascii="Century" w:eastAsia="ＭＳ 明朝" w:hAnsi="Century"/>
        </w:rPr>
        <w:t>上気道</w:t>
      </w:r>
      <w:r w:rsidRPr="008D1DE5">
        <w:rPr>
          <w:rFonts w:ascii="Century" w:eastAsia="ＭＳ 明朝" w:hAnsi="Century"/>
        </w:rPr>
        <w:t>症状があったものの新型コロナウイルス感染症と診断されなかった方（</w:t>
      </w:r>
      <w:r w:rsidRPr="008D1DE5">
        <w:rPr>
          <w:rFonts w:ascii="Century" w:eastAsia="ＭＳ 明朝" w:hAnsi="Century"/>
        </w:rPr>
        <w:t>PCR</w:t>
      </w:r>
      <w:r w:rsidRPr="008D1DE5">
        <w:rPr>
          <w:rFonts w:ascii="Century" w:eastAsia="ＭＳ 明朝" w:hAnsi="Century"/>
        </w:rPr>
        <w:t>検査が陰性、検査非実施、医療機関を受診しなかった場合等を含む）の職場復帰については、ヨーロッパ</w:t>
      </w:r>
      <w:r w:rsidRPr="008D1DE5">
        <w:rPr>
          <w:rFonts w:ascii="Century" w:eastAsia="ＭＳ 明朝" w:hAnsi="Century"/>
        </w:rPr>
        <w:t>CDC</w:t>
      </w:r>
      <w:r w:rsidRPr="008D1DE5">
        <w:rPr>
          <w:rFonts w:ascii="Century" w:eastAsia="ＭＳ 明朝" w:hAnsi="Century"/>
        </w:rPr>
        <w:t>の隔離基準をもとに、</w:t>
      </w:r>
      <w:r w:rsidR="00467346" w:rsidRPr="008D1DE5">
        <w:rPr>
          <w:rFonts w:ascii="Century" w:eastAsia="ＭＳ 明朝" w:hAnsi="Century"/>
        </w:rPr>
        <w:t>日本渡航医学会と</w:t>
      </w:r>
      <w:r w:rsidR="00D50831" w:rsidRPr="008D1DE5">
        <w:rPr>
          <w:rFonts w:ascii="Century" w:eastAsia="ＭＳ 明朝" w:hAnsi="Century"/>
        </w:rPr>
        <w:t>日本</w:t>
      </w:r>
      <w:r w:rsidRPr="008D1DE5">
        <w:rPr>
          <w:rFonts w:ascii="Century" w:eastAsia="ＭＳ 明朝" w:hAnsi="Century"/>
        </w:rPr>
        <w:t>産業</w:t>
      </w:r>
      <w:r w:rsidR="00D50831" w:rsidRPr="008D1DE5">
        <w:rPr>
          <w:rFonts w:ascii="Century" w:eastAsia="ＭＳ 明朝" w:hAnsi="Century"/>
        </w:rPr>
        <w:t>衛生学会</w:t>
      </w:r>
      <w:r w:rsidRPr="008D1DE5">
        <w:rPr>
          <w:rFonts w:ascii="Century" w:eastAsia="ＭＳ 明朝" w:hAnsi="Century"/>
        </w:rPr>
        <w:t>が以下のような目安を示しています。</w:t>
      </w:r>
    </w:p>
    <w:p w14:paraId="79883993" w14:textId="77777777" w:rsidR="00880693" w:rsidRPr="008D1DE5" w:rsidRDefault="00880693" w:rsidP="00880693">
      <w:pPr>
        <w:rPr>
          <w:rFonts w:ascii="Century" w:eastAsia="ＭＳ 明朝" w:hAnsi="Century"/>
        </w:rPr>
      </w:pPr>
      <w:r w:rsidRPr="008D1DE5">
        <w:rPr>
          <w:rFonts w:ascii="Century" w:eastAsia="ＭＳ 明朝" w:hAnsi="Century"/>
        </w:rPr>
        <w:t>次の</w:t>
      </w:r>
      <w:r w:rsidRPr="008D1DE5">
        <w:rPr>
          <w:rFonts w:ascii="Century" w:eastAsia="ＭＳ 明朝" w:hAnsi="Century"/>
        </w:rPr>
        <w:t xml:space="preserve">1) </w:t>
      </w:r>
      <w:r w:rsidRPr="008D1DE5">
        <w:rPr>
          <w:rFonts w:ascii="Century" w:eastAsia="ＭＳ 明朝" w:hAnsi="Century"/>
        </w:rPr>
        <w:t>および</w:t>
      </w:r>
      <w:r w:rsidRPr="008D1DE5">
        <w:rPr>
          <w:rFonts w:ascii="Century" w:eastAsia="ＭＳ 明朝" w:hAnsi="Century"/>
        </w:rPr>
        <w:t xml:space="preserve">2) </w:t>
      </w:r>
      <w:r w:rsidRPr="008D1DE5">
        <w:rPr>
          <w:rFonts w:ascii="Century" w:eastAsia="ＭＳ 明朝" w:hAnsi="Century"/>
        </w:rPr>
        <w:t>の両方の条件を満たすこと</w:t>
      </w:r>
    </w:p>
    <w:p w14:paraId="7A15C3B8" w14:textId="77777777" w:rsidR="00880693" w:rsidRPr="008D1DE5" w:rsidRDefault="00880693" w:rsidP="00880693">
      <w:pPr>
        <w:rPr>
          <w:rFonts w:ascii="Century" w:eastAsia="ＭＳ 明朝" w:hAnsi="Century"/>
        </w:rPr>
      </w:pPr>
      <w:r w:rsidRPr="008D1DE5">
        <w:rPr>
          <w:rFonts w:ascii="Century" w:eastAsia="ＭＳ 明朝" w:hAnsi="Century"/>
        </w:rPr>
        <w:t xml:space="preserve">1) </w:t>
      </w:r>
      <w:r w:rsidRPr="008D1DE5">
        <w:rPr>
          <w:rFonts w:ascii="Century" w:eastAsia="ＭＳ 明朝" w:hAnsi="Century"/>
        </w:rPr>
        <w:t>発症後に少なくても</w:t>
      </w:r>
      <w:r w:rsidRPr="008D1DE5">
        <w:rPr>
          <w:rFonts w:ascii="Century" w:eastAsia="ＭＳ 明朝" w:hAnsi="Century"/>
        </w:rPr>
        <w:t>8</w:t>
      </w:r>
      <w:r w:rsidRPr="008D1DE5">
        <w:rPr>
          <w:rFonts w:ascii="Century" w:eastAsia="ＭＳ 明朝" w:hAnsi="Century"/>
        </w:rPr>
        <w:t>日が経過している（発症日を</w:t>
      </w:r>
      <w:r w:rsidRPr="008D1DE5">
        <w:rPr>
          <w:rFonts w:ascii="Century" w:eastAsia="ＭＳ 明朝" w:hAnsi="Century"/>
        </w:rPr>
        <w:t>0</w:t>
      </w:r>
      <w:r w:rsidRPr="008D1DE5">
        <w:rPr>
          <w:rFonts w:ascii="Century" w:eastAsia="ＭＳ 明朝" w:hAnsi="Century"/>
        </w:rPr>
        <w:t>日として</w:t>
      </w:r>
      <w:r w:rsidRPr="008D1DE5">
        <w:rPr>
          <w:rFonts w:ascii="Century" w:eastAsia="ＭＳ 明朝" w:hAnsi="Century"/>
        </w:rPr>
        <w:t>8</w:t>
      </w:r>
      <w:r w:rsidRPr="008D1DE5">
        <w:rPr>
          <w:rFonts w:ascii="Century" w:eastAsia="ＭＳ 明朝" w:hAnsi="Century"/>
        </w:rPr>
        <w:t>日間のこと）</w:t>
      </w:r>
    </w:p>
    <w:p w14:paraId="30026BD8" w14:textId="1B84C0DB" w:rsidR="00880693" w:rsidRPr="008D1DE5" w:rsidRDefault="00880693" w:rsidP="001457DB">
      <w:pPr>
        <w:ind w:left="210" w:hangingChars="100" w:hanging="210"/>
        <w:rPr>
          <w:rFonts w:ascii="Century" w:eastAsia="ＭＳ 明朝" w:hAnsi="Century"/>
        </w:rPr>
      </w:pPr>
      <w:r w:rsidRPr="008D1DE5">
        <w:rPr>
          <w:rFonts w:ascii="Century" w:eastAsia="ＭＳ 明朝" w:hAnsi="Century"/>
        </w:rPr>
        <w:t xml:space="preserve">2) </w:t>
      </w:r>
      <w:r w:rsidRPr="008D1DE5">
        <w:rPr>
          <w:rFonts w:ascii="Century" w:eastAsia="ＭＳ 明朝" w:hAnsi="Century"/>
        </w:rPr>
        <w:t>解熱剤を含む症状を緩和させる薬剤を服用していない状態で、解熱後および咳・咽頭痛・息切れ・全身倦怠感・下痢などの症状が消失後に少なくても３日が経過している（解熱日・症状消失日を</w:t>
      </w:r>
      <w:r w:rsidRPr="008D1DE5">
        <w:rPr>
          <w:rFonts w:ascii="Century" w:eastAsia="ＭＳ 明朝" w:hAnsi="Century"/>
        </w:rPr>
        <w:t>0</w:t>
      </w:r>
      <w:r w:rsidRPr="008D1DE5">
        <w:rPr>
          <w:rFonts w:ascii="Century" w:eastAsia="ＭＳ 明朝" w:hAnsi="Century"/>
        </w:rPr>
        <w:t>日として</w:t>
      </w:r>
      <w:r w:rsidRPr="008D1DE5">
        <w:rPr>
          <w:rFonts w:ascii="Century" w:eastAsia="ＭＳ 明朝" w:hAnsi="Century"/>
        </w:rPr>
        <w:t>3</w:t>
      </w:r>
      <w:r w:rsidRPr="008D1DE5">
        <w:rPr>
          <w:rFonts w:ascii="Century" w:eastAsia="ＭＳ 明朝" w:hAnsi="Century"/>
        </w:rPr>
        <w:t>日間のこと）</w:t>
      </w:r>
    </w:p>
    <w:p w14:paraId="67F01D00" w14:textId="4EF0EEDE" w:rsidR="00880693" w:rsidRPr="008D1DE5" w:rsidRDefault="00854785" w:rsidP="00880693">
      <w:pPr>
        <w:rPr>
          <w:rFonts w:ascii="Century" w:eastAsia="ＭＳ 明朝" w:hAnsi="Century"/>
        </w:rPr>
      </w:pPr>
      <w:r w:rsidRPr="008D1DE5">
        <w:rPr>
          <w:rFonts w:ascii="Century" w:eastAsia="ＭＳ 明朝" w:hAnsi="Century"/>
          <w:noProof/>
        </w:rPr>
        <w:drawing>
          <wp:anchor distT="0" distB="0" distL="114300" distR="114300" simplePos="0" relativeHeight="251684864" behindDoc="0" locked="0" layoutInCell="1" allowOverlap="1" wp14:anchorId="17DF24A5" wp14:editId="429C8D65">
            <wp:simplePos x="0" y="0"/>
            <wp:positionH relativeFrom="column">
              <wp:posOffset>3312160</wp:posOffset>
            </wp:positionH>
            <wp:positionV relativeFrom="paragraph">
              <wp:posOffset>137160</wp:posOffset>
            </wp:positionV>
            <wp:extent cx="2894965" cy="1142365"/>
            <wp:effectExtent l="0" t="0" r="635" b="63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3177" t="28593" r="39510" b="38203"/>
                    <a:stretch/>
                  </pic:blipFill>
                  <pic:spPr bwMode="auto">
                    <a:xfrm>
                      <a:off x="0" y="0"/>
                      <a:ext cx="2894965" cy="114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10A85" w:rsidRPr="008D1DE5">
        <w:rPr>
          <w:rFonts w:ascii="Century" w:eastAsia="ＭＳ 明朝" w:hAnsi="Century"/>
          <w:noProof/>
        </w:rPr>
        <w:tab/>
      </w:r>
    </w:p>
    <w:p w14:paraId="0195798C" w14:textId="77777777" w:rsidR="00880693" w:rsidRPr="008D1DE5" w:rsidRDefault="00880693" w:rsidP="00195A37">
      <w:pPr>
        <w:ind w:firstLineChars="100" w:firstLine="210"/>
        <w:rPr>
          <w:rFonts w:ascii="Century" w:eastAsia="ＭＳ 明朝" w:hAnsi="Century"/>
        </w:rPr>
      </w:pPr>
      <w:r w:rsidRPr="008D1DE5">
        <w:rPr>
          <w:rFonts w:ascii="Century" w:eastAsia="ＭＳ 明朝" w:hAnsi="Century"/>
        </w:rPr>
        <w:t>下記に裏付けとなる医学的根拠をお示します。</w:t>
      </w:r>
    </w:p>
    <w:p w14:paraId="5E649C97" w14:textId="1108FC6F" w:rsidR="00880693" w:rsidRPr="008D1DE5" w:rsidRDefault="00164581" w:rsidP="00880693">
      <w:pPr>
        <w:rPr>
          <w:rFonts w:ascii="Century" w:eastAsia="ＭＳ 明朝" w:hAnsi="Century"/>
        </w:rPr>
      </w:pPr>
      <w:r w:rsidRPr="008D1DE5">
        <w:rPr>
          <w:rFonts w:ascii="Century" w:eastAsia="ＭＳ 明朝" w:hAnsi="Century"/>
          <w:noProof/>
        </w:rPr>
        <mc:AlternateContent>
          <mc:Choice Requires="wps">
            <w:drawing>
              <wp:anchor distT="0" distB="0" distL="114300" distR="114300" simplePos="0" relativeHeight="251686912" behindDoc="0" locked="0" layoutInCell="1" allowOverlap="1" wp14:anchorId="2EB51377" wp14:editId="71652FF6">
                <wp:simplePos x="0" y="0"/>
                <wp:positionH relativeFrom="column">
                  <wp:posOffset>2719070</wp:posOffset>
                </wp:positionH>
                <wp:positionV relativeFrom="paragraph">
                  <wp:posOffset>877570</wp:posOffset>
                </wp:positionV>
                <wp:extent cx="2806700" cy="5143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806700" cy="514350"/>
                        </a:xfrm>
                        <a:prstGeom prst="rect">
                          <a:avLst/>
                        </a:prstGeom>
                        <a:solidFill>
                          <a:schemeClr val="lt1"/>
                        </a:solidFill>
                        <a:ln w="6350">
                          <a:noFill/>
                        </a:ln>
                      </wps:spPr>
                      <wps:txbx>
                        <w:txbxContent>
                          <w:p w14:paraId="4E71F677" w14:textId="77777777" w:rsidR="008A321E" w:rsidRPr="005771B2" w:rsidRDefault="008A321E" w:rsidP="00880693">
                            <w:pPr>
                              <w:rPr>
                                <w:sz w:val="18"/>
                                <w:szCs w:val="18"/>
                              </w:rPr>
                            </w:pPr>
                            <w:r w:rsidRPr="005771B2">
                              <w:rPr>
                                <w:rFonts w:hint="eastAsia"/>
                                <w:sz w:val="18"/>
                                <w:szCs w:val="18"/>
                              </w:rPr>
                              <w:t>（</w:t>
                            </w:r>
                            <w:hyperlink r:id="rId42" w:history="1">
                              <w:r w:rsidRPr="005771B2">
                                <w:rPr>
                                  <w:rStyle w:val="aa"/>
                                  <w:sz w:val="18"/>
                                  <w:szCs w:val="18"/>
                                </w:rPr>
                                <w:t>https://news.yahoo.co.jp/byline/kutsunasatoshi/20200504-00173758/</w:t>
                              </w:r>
                            </w:hyperlink>
                            <w:r w:rsidRPr="005771B2">
                              <w:rPr>
                                <w:sz w:val="18"/>
                                <w:szCs w:val="18"/>
                              </w:rPr>
                              <w:t>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51377" id="_x0000_t202" coordsize="21600,21600" o:spt="202" path="m,l,21600r21600,l21600,xe">
                <v:stroke joinstyle="miter"/>
                <v:path gradientshapeok="t" o:connecttype="rect"/>
              </v:shapetype>
              <v:shape id="テキスト ボックス 20" o:spid="_x0000_s1026" type="#_x0000_t202" style="position:absolute;left:0;text-align:left;margin-left:214.1pt;margin-top:69.1pt;width:221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" fillcolor="white [3201]" stroked="f" strokeweight=".5pt">
                <v:textbox>
                  <w:txbxContent>
                    <w:p w14:paraId="4E71F677" w14:textId="77777777" w:rsidR="008A321E" w:rsidRPr="005771B2" w:rsidRDefault="008A321E" w:rsidP="00880693">
                      <w:pPr>
                        <w:rPr>
                          <w:sz w:val="18"/>
                          <w:szCs w:val="18"/>
                        </w:rPr>
                      </w:pPr>
                      <w:r w:rsidRPr="005771B2">
                        <w:rPr>
                          <w:rFonts w:hint="eastAsia"/>
                          <w:sz w:val="18"/>
                          <w:szCs w:val="18"/>
                        </w:rPr>
                        <w:t>（</w:t>
                      </w:r>
                      <w:hyperlink r:id="rId43" w:history="1">
                        <w:r w:rsidRPr="005771B2">
                          <w:rPr>
                            <w:rStyle w:val="aa"/>
                            <w:sz w:val="18"/>
                            <w:szCs w:val="18"/>
                          </w:rPr>
                          <w:t>https://news.yahoo.co.jp/byline/kutsunasatoshi/20200504-00173758/</w:t>
                        </w:r>
                      </w:hyperlink>
                      <w:r w:rsidRPr="005771B2">
                        <w:rPr>
                          <w:sz w:val="18"/>
                          <w:szCs w:val="18"/>
                        </w:rPr>
                        <w:t>より引用）</w:t>
                      </w:r>
                    </w:p>
                  </w:txbxContent>
                </v:textbox>
              </v:shape>
            </w:pict>
          </mc:Fallback>
        </mc:AlternateContent>
      </w:r>
      <w:r w:rsidR="00854785" w:rsidRPr="008D1DE5">
        <w:rPr>
          <w:rFonts w:ascii="Century" w:eastAsia="ＭＳ 明朝" w:hAnsi="Century"/>
          <w:noProof/>
        </w:rPr>
        <w:drawing>
          <wp:anchor distT="0" distB="0" distL="114300" distR="114300" simplePos="0" relativeHeight="251685888" behindDoc="0" locked="0" layoutInCell="1" allowOverlap="1" wp14:anchorId="60CF9354" wp14:editId="20C8E852">
            <wp:simplePos x="0" y="0"/>
            <wp:positionH relativeFrom="column">
              <wp:posOffset>5533596</wp:posOffset>
            </wp:positionH>
            <wp:positionV relativeFrom="paragraph">
              <wp:posOffset>818515</wp:posOffset>
            </wp:positionV>
            <wp:extent cx="675310" cy="720000"/>
            <wp:effectExtent l="0" t="0" r="0" b="444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43266" t="37816" r="42623" b="35436"/>
                    <a:stretch/>
                  </pic:blipFill>
                  <pic:spPr bwMode="auto">
                    <a:xfrm>
                      <a:off x="0" y="0"/>
                      <a:ext cx="67531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693" w:rsidRPr="008D1DE5">
        <w:rPr>
          <w:rFonts w:ascii="Century" w:eastAsia="ＭＳ 明朝" w:hAnsi="Century"/>
        </w:rPr>
        <w:t>(1)</w:t>
      </w:r>
      <w:r w:rsidR="00880693" w:rsidRPr="008D1DE5">
        <w:rPr>
          <w:rFonts w:ascii="Century" w:eastAsia="ＭＳ 明朝" w:hAnsi="Century"/>
        </w:rPr>
        <w:t>〈発症前が最も感染力が強い〉新型コロナウイルス感染症は、ウイルス排出量から発症前に感染性のピークがあり、発症後よりも発症前の方が人へうつしやすい。感染力は発症</w:t>
      </w:r>
      <w:r w:rsidR="00880693" w:rsidRPr="008D1DE5">
        <w:rPr>
          <w:rFonts w:ascii="Century" w:eastAsia="ＭＳ 明朝" w:hAnsi="Century"/>
        </w:rPr>
        <w:t>1-2</w:t>
      </w:r>
      <w:r w:rsidR="00880693" w:rsidRPr="008D1DE5">
        <w:rPr>
          <w:rFonts w:ascii="Century" w:eastAsia="ＭＳ 明朝" w:hAnsi="Century"/>
        </w:rPr>
        <w:t>日前から発症直後に最大となるが、</w:t>
      </w:r>
      <w:r w:rsidR="00880693" w:rsidRPr="008D1DE5">
        <w:rPr>
          <w:rFonts w:ascii="Century" w:eastAsia="ＭＳ 明朝" w:hAnsi="Century"/>
        </w:rPr>
        <w:t xml:space="preserve"> 7</w:t>
      </w:r>
      <w:r w:rsidR="00880693" w:rsidRPr="008D1DE5">
        <w:rPr>
          <w:rFonts w:ascii="Century" w:eastAsia="ＭＳ 明朝" w:hAnsi="Century"/>
        </w:rPr>
        <w:t>日以内に急激に感染力が低下する</w:t>
      </w:r>
      <w:r w:rsidR="00880693" w:rsidRPr="008D1DE5">
        <w:rPr>
          <w:rFonts w:ascii="Century" w:eastAsia="ＭＳ 明朝" w:hAnsi="Century"/>
          <w:vertAlign w:val="superscript"/>
        </w:rPr>
        <w:t>1,2)</w:t>
      </w:r>
      <w:r w:rsidR="00880693" w:rsidRPr="008D1DE5">
        <w:rPr>
          <w:rFonts w:ascii="Century" w:eastAsia="ＭＳ 明朝" w:hAnsi="Century"/>
        </w:rPr>
        <w:t>。</w:t>
      </w:r>
    </w:p>
    <w:p w14:paraId="05D81AB5" w14:textId="77777777" w:rsidR="00880693" w:rsidRPr="008D1DE5" w:rsidRDefault="00880693" w:rsidP="00880693">
      <w:pPr>
        <w:rPr>
          <w:rFonts w:ascii="Century" w:eastAsia="ＭＳ 明朝" w:hAnsi="Century"/>
        </w:rPr>
      </w:pPr>
    </w:p>
    <w:p w14:paraId="4E85363E" w14:textId="77777777" w:rsidR="00880693" w:rsidRPr="008D1DE5" w:rsidRDefault="00880693" w:rsidP="00880693">
      <w:pPr>
        <w:rPr>
          <w:rFonts w:ascii="Century" w:eastAsia="ＭＳ 明朝" w:hAnsi="Century"/>
        </w:rPr>
      </w:pPr>
      <w:r w:rsidRPr="008D1DE5">
        <w:rPr>
          <w:rFonts w:ascii="Century" w:eastAsia="ＭＳ 明朝" w:hAnsi="Century"/>
        </w:rPr>
        <w:t>(2)</w:t>
      </w:r>
      <w:r w:rsidRPr="008D1DE5">
        <w:rPr>
          <w:rFonts w:ascii="Century" w:eastAsia="ＭＳ 明朝" w:hAnsi="Century"/>
        </w:rPr>
        <w:t>〈</w:t>
      </w:r>
      <w:r w:rsidRPr="008D1DE5">
        <w:rPr>
          <w:rFonts w:ascii="Century" w:eastAsia="ＭＳ 明朝" w:hAnsi="Century"/>
        </w:rPr>
        <w:t>PCR</w:t>
      </w:r>
      <w:r w:rsidRPr="008D1DE5">
        <w:rPr>
          <w:rFonts w:ascii="Century" w:eastAsia="ＭＳ 明朝" w:hAnsi="Century"/>
        </w:rPr>
        <w:t>陽性</w:t>
      </w:r>
      <w:r w:rsidRPr="008D1DE5">
        <w:rPr>
          <w:rFonts w:ascii="Century" w:eastAsia="ＭＳ 明朝" w:hAnsi="Century"/>
        </w:rPr>
        <w:t>≠”</w:t>
      </w:r>
      <w:r w:rsidRPr="008D1DE5">
        <w:rPr>
          <w:rFonts w:ascii="Century" w:eastAsia="ＭＳ 明朝" w:hAnsi="Century"/>
        </w:rPr>
        <w:t>感染性がある</w:t>
      </w:r>
      <w:r w:rsidRPr="008D1DE5">
        <w:rPr>
          <w:rFonts w:ascii="Century" w:eastAsia="ＭＳ 明朝" w:hAnsi="Century"/>
        </w:rPr>
        <w:t>”</w:t>
      </w:r>
      <w:r w:rsidRPr="008D1DE5">
        <w:rPr>
          <w:rFonts w:ascii="Century" w:eastAsia="ＭＳ 明朝" w:hAnsi="Century"/>
        </w:rPr>
        <w:t>〉</w:t>
      </w:r>
      <w:r w:rsidRPr="008D1DE5">
        <w:rPr>
          <w:rFonts w:ascii="Century" w:eastAsia="ＭＳ 明朝" w:hAnsi="Century"/>
        </w:rPr>
        <w:t xml:space="preserve"> </w:t>
      </w:r>
      <w:r w:rsidRPr="008D1DE5">
        <w:rPr>
          <w:rFonts w:ascii="Century" w:eastAsia="ＭＳ 明朝" w:hAnsi="Century"/>
        </w:rPr>
        <w:t>感染性を推測する方法に「ウイルス培養」がある。生きたウイルスが培養できるということは、感染性のあるウイルスが分離できたということになる。ウイルス培養を用いて感染性を調べた研究では、発症から</w:t>
      </w:r>
      <w:r w:rsidRPr="008D1DE5">
        <w:rPr>
          <w:rFonts w:ascii="Century" w:eastAsia="ＭＳ 明朝" w:hAnsi="Century"/>
        </w:rPr>
        <w:t>9</w:t>
      </w:r>
      <w:r w:rsidRPr="008D1DE5">
        <w:rPr>
          <w:rFonts w:ascii="Century" w:eastAsia="ＭＳ 明朝" w:hAnsi="Century"/>
        </w:rPr>
        <w:t>日目以降で陽性はなかったと報告されている</w:t>
      </w:r>
      <w:r w:rsidRPr="008D1DE5">
        <w:rPr>
          <w:rFonts w:ascii="Century" w:eastAsia="ＭＳ 明朝" w:hAnsi="Century"/>
          <w:vertAlign w:val="superscript"/>
        </w:rPr>
        <w:t>3)</w:t>
      </w:r>
      <w:r w:rsidRPr="008D1DE5">
        <w:rPr>
          <w:rFonts w:ascii="Century" w:eastAsia="ＭＳ 明朝" w:hAnsi="Century"/>
        </w:rPr>
        <w:t>。</w:t>
      </w:r>
    </w:p>
    <w:p w14:paraId="0796BD12" w14:textId="3AE34322" w:rsidR="00880693" w:rsidRPr="008D1DE5" w:rsidRDefault="00880693" w:rsidP="00FB244A">
      <w:pPr>
        <w:spacing w:after="240"/>
        <w:rPr>
          <w:rFonts w:ascii="Century" w:eastAsia="ＭＳ 明朝" w:hAnsi="Century"/>
        </w:rPr>
      </w:pPr>
      <w:r w:rsidRPr="008D1DE5">
        <w:rPr>
          <w:rFonts w:ascii="Century" w:eastAsia="ＭＳ 明朝" w:hAnsi="Century"/>
        </w:rPr>
        <w:t>(3)</w:t>
      </w:r>
      <w:r w:rsidRPr="008D1DE5">
        <w:rPr>
          <w:rFonts w:ascii="Century" w:eastAsia="ＭＳ 明朝" w:hAnsi="Century"/>
        </w:rPr>
        <w:t>〈いつまで感染性があるか〉濃厚接触者のうち発症したのは、発症前または発症から</w:t>
      </w:r>
      <w:r w:rsidRPr="008D1DE5">
        <w:rPr>
          <w:rFonts w:ascii="Century" w:eastAsia="ＭＳ 明朝" w:hAnsi="Century"/>
        </w:rPr>
        <w:t>5</w:t>
      </w:r>
      <w:r w:rsidRPr="008D1DE5">
        <w:rPr>
          <w:rFonts w:ascii="Century" w:eastAsia="ＭＳ 明朝" w:hAnsi="Century"/>
        </w:rPr>
        <w:t>日以内の確定患者と接触した人だけで、発症から</w:t>
      </w:r>
      <w:r w:rsidRPr="008D1DE5">
        <w:rPr>
          <w:rFonts w:ascii="Century" w:eastAsia="ＭＳ 明朝" w:hAnsi="Century"/>
        </w:rPr>
        <w:t>6</w:t>
      </w:r>
      <w:r w:rsidRPr="008D1DE5">
        <w:rPr>
          <w:rFonts w:ascii="Century" w:eastAsia="ＭＳ 明朝" w:hAnsi="Century"/>
        </w:rPr>
        <w:t>日以降に接触した人では感染者は出なかった</w:t>
      </w:r>
      <w:r w:rsidRPr="008D1DE5">
        <w:rPr>
          <w:rFonts w:ascii="Century" w:eastAsia="ＭＳ 明朝" w:hAnsi="Century"/>
          <w:vertAlign w:val="superscript"/>
        </w:rPr>
        <w:t>4)</w:t>
      </w:r>
      <w:r w:rsidRPr="008D1DE5">
        <w:rPr>
          <w:rFonts w:ascii="Century" w:eastAsia="ＭＳ 明朝" w:hAnsi="Century"/>
        </w:rPr>
        <w:t>。</w:t>
      </w:r>
    </w:p>
    <w:p w14:paraId="66CA1B56" w14:textId="2DAB7E89" w:rsidR="00880693" w:rsidRPr="008D1DE5" w:rsidRDefault="00880693" w:rsidP="00FB244A">
      <w:pPr>
        <w:ind w:firstLineChars="100" w:firstLine="210"/>
        <w:rPr>
          <w:rFonts w:ascii="Century" w:eastAsia="ＭＳ 明朝" w:hAnsi="Century"/>
        </w:rPr>
      </w:pPr>
      <w:r w:rsidRPr="008D1DE5">
        <w:rPr>
          <w:rFonts w:ascii="Century" w:eastAsia="ＭＳ 明朝" w:hAnsi="Century"/>
        </w:rPr>
        <w:t>つまり、</w:t>
      </w:r>
      <w:bookmarkStart w:id="5" w:name="_Hlk45183830"/>
      <w:r w:rsidRPr="008D1DE5">
        <w:rPr>
          <w:rFonts w:ascii="Century" w:eastAsia="ＭＳ 明朝" w:hAnsi="Century"/>
        </w:rPr>
        <w:t>サージカルマスクの着用と頻回の手指衛生が行われれば</w:t>
      </w:r>
      <w:bookmarkEnd w:id="5"/>
      <w:r w:rsidRPr="008D1DE5">
        <w:rPr>
          <w:rFonts w:ascii="Century" w:eastAsia="ＭＳ 明朝" w:hAnsi="Century"/>
        </w:rPr>
        <w:t>、仮に新型コロナウイルス感染症であったとしても復職後に職場内で感染を広げる可能性は低く、</w:t>
      </w:r>
      <w:r w:rsidRPr="008D1DE5">
        <w:rPr>
          <w:rFonts w:ascii="Century" w:eastAsia="ＭＳ 明朝" w:hAnsi="Century"/>
        </w:rPr>
        <w:t>8</w:t>
      </w:r>
      <w:r w:rsidRPr="008D1DE5">
        <w:rPr>
          <w:rFonts w:ascii="Century" w:eastAsia="ＭＳ 明朝" w:hAnsi="Century"/>
        </w:rPr>
        <w:t>日という日数は妥当と考えられます。現場の人手不足も医療・介護崩壊のリスクになりますので、</w:t>
      </w:r>
      <w:bookmarkStart w:id="6" w:name="_Hlk45360617"/>
      <w:r w:rsidRPr="008D1DE5">
        <w:rPr>
          <w:rFonts w:ascii="Century" w:eastAsia="ＭＳ 明朝" w:hAnsi="Century"/>
        </w:rPr>
        <w:t>地域の流行状況や接触歴</w:t>
      </w:r>
      <w:bookmarkEnd w:id="6"/>
      <w:r w:rsidRPr="008D1DE5">
        <w:rPr>
          <w:rFonts w:ascii="Century" w:eastAsia="ＭＳ 明朝" w:hAnsi="Century"/>
        </w:rPr>
        <w:t>から新型コロナウイルス感染症の可能性は低いと考えられるものの</w:t>
      </w:r>
      <w:r w:rsidR="00A60B8B" w:rsidRPr="008D1DE5">
        <w:rPr>
          <w:rFonts w:ascii="Century" w:eastAsia="ＭＳ 明朝" w:hAnsi="Century"/>
        </w:rPr>
        <w:t>上気道</w:t>
      </w:r>
      <w:r w:rsidRPr="008D1DE5">
        <w:rPr>
          <w:rFonts w:ascii="Century" w:eastAsia="ＭＳ 明朝" w:hAnsi="Century"/>
        </w:rPr>
        <w:t>症状があり自宅隔離とする場合の参考にしてください。地域の流行状況や接触歴に関する確認事項は</w:t>
      </w:r>
      <w:r w:rsidRPr="008D1DE5">
        <w:rPr>
          <w:rFonts w:ascii="Century" w:eastAsia="ＭＳ 明朝" w:hAnsi="Century"/>
        </w:rPr>
        <w:t>A3</w:t>
      </w:r>
      <w:r w:rsidRPr="008D1DE5">
        <w:rPr>
          <w:rFonts w:ascii="Century" w:eastAsia="ＭＳ 明朝" w:hAnsi="Century"/>
        </w:rPr>
        <w:t>をご参照下さい。</w:t>
      </w:r>
    </w:p>
    <w:p w14:paraId="72879C43" w14:textId="5E406DBD" w:rsidR="00880693" w:rsidRPr="008D1DE5" w:rsidRDefault="00164581" w:rsidP="00164581">
      <w:pPr>
        <w:rPr>
          <w:rFonts w:ascii="Century" w:eastAsia="ＭＳ 明朝" w:hAnsi="Century"/>
          <w:sz w:val="18"/>
          <w:szCs w:val="20"/>
        </w:rPr>
      </w:pPr>
      <w:r w:rsidRPr="008D1DE5">
        <w:rPr>
          <w:rFonts w:ascii="Century" w:eastAsia="ＭＳ 明朝" w:hAnsi="Century"/>
          <w:sz w:val="18"/>
          <w:szCs w:val="20"/>
        </w:rPr>
        <w:t>1)</w:t>
      </w:r>
      <w:r w:rsidR="00880693" w:rsidRPr="008D1DE5">
        <w:rPr>
          <w:rFonts w:ascii="Century" w:eastAsia="ＭＳ 明朝" w:hAnsi="Century"/>
          <w:sz w:val="18"/>
          <w:szCs w:val="20"/>
        </w:rPr>
        <w:t>Quantifying SARS-CoV-2 Transmission Suggests Epidemic Control With Digital Contact Tracing. Science. 2020;368(6491):eabb6936</w:t>
      </w:r>
    </w:p>
    <w:p w14:paraId="5782B75E" w14:textId="22DD4110" w:rsidR="00880693" w:rsidRPr="008D1DE5" w:rsidRDefault="00164581" w:rsidP="00164581">
      <w:pPr>
        <w:rPr>
          <w:rFonts w:ascii="Century" w:eastAsia="ＭＳ 明朝" w:hAnsi="Century"/>
          <w:sz w:val="18"/>
          <w:szCs w:val="20"/>
        </w:rPr>
      </w:pPr>
      <w:r w:rsidRPr="008D1DE5">
        <w:rPr>
          <w:rFonts w:ascii="Century" w:eastAsia="ＭＳ 明朝" w:hAnsi="Century"/>
          <w:sz w:val="18"/>
          <w:szCs w:val="20"/>
        </w:rPr>
        <w:t>2)</w:t>
      </w:r>
      <w:r w:rsidR="00880693" w:rsidRPr="008D1DE5">
        <w:rPr>
          <w:rFonts w:ascii="Century" w:eastAsia="ＭＳ 明朝" w:hAnsi="Century"/>
          <w:sz w:val="18"/>
          <w:szCs w:val="20"/>
        </w:rPr>
        <w:t>Temporal dynamics in viral shedding and transmissibility of COVID-19. Nat Med. 2020;26(5):672-675</w:t>
      </w:r>
    </w:p>
    <w:p w14:paraId="4CC162E5" w14:textId="77777777" w:rsidR="00880693" w:rsidRPr="008D1DE5" w:rsidRDefault="00880693" w:rsidP="00880693">
      <w:pPr>
        <w:rPr>
          <w:rFonts w:ascii="Century" w:eastAsia="ＭＳ 明朝" w:hAnsi="Century"/>
          <w:sz w:val="18"/>
          <w:szCs w:val="20"/>
        </w:rPr>
      </w:pPr>
      <w:r w:rsidRPr="008D1DE5">
        <w:rPr>
          <w:rFonts w:ascii="Century" w:eastAsia="ＭＳ 明朝" w:hAnsi="Century"/>
          <w:sz w:val="18"/>
          <w:szCs w:val="20"/>
        </w:rPr>
        <w:t>3</w:t>
      </w:r>
      <w:r w:rsidRPr="008D1DE5">
        <w:rPr>
          <w:rFonts w:ascii="Century" w:eastAsia="ＭＳ 明朝" w:hAnsi="Century"/>
          <w:sz w:val="18"/>
          <w:szCs w:val="20"/>
        </w:rPr>
        <w:t>）</w:t>
      </w:r>
      <w:proofErr w:type="spellStart"/>
      <w:r w:rsidRPr="008D1DE5">
        <w:rPr>
          <w:rFonts w:ascii="Century" w:eastAsia="ＭＳ 明朝" w:hAnsi="Century"/>
          <w:sz w:val="18"/>
          <w:szCs w:val="20"/>
        </w:rPr>
        <w:t>Virological</w:t>
      </w:r>
      <w:proofErr w:type="spellEnd"/>
      <w:r w:rsidRPr="008D1DE5">
        <w:rPr>
          <w:rFonts w:ascii="Century" w:eastAsia="ＭＳ 明朝" w:hAnsi="Century"/>
          <w:sz w:val="18"/>
          <w:szCs w:val="20"/>
        </w:rPr>
        <w:t xml:space="preserve"> assessment of hospitalized patients with COVID-2019. Nature. 2020;581,465–469</w:t>
      </w:r>
    </w:p>
    <w:p w14:paraId="31FBCB8D" w14:textId="546219C5" w:rsidR="00880693" w:rsidRDefault="00880693" w:rsidP="00880693">
      <w:pPr>
        <w:rPr>
          <w:rFonts w:ascii="Century" w:eastAsia="ＭＳ 明朝" w:hAnsi="Century"/>
          <w:sz w:val="18"/>
          <w:szCs w:val="20"/>
        </w:rPr>
      </w:pPr>
      <w:r w:rsidRPr="008D1DE5">
        <w:rPr>
          <w:rFonts w:ascii="Century" w:eastAsia="ＭＳ 明朝" w:hAnsi="Century"/>
          <w:sz w:val="18"/>
          <w:szCs w:val="20"/>
        </w:rPr>
        <w:t>4</w:t>
      </w:r>
      <w:r w:rsidRPr="008D1DE5">
        <w:rPr>
          <w:rFonts w:ascii="Century" w:eastAsia="ＭＳ 明朝" w:hAnsi="Century"/>
          <w:sz w:val="18"/>
          <w:szCs w:val="20"/>
        </w:rPr>
        <w:t>）</w:t>
      </w:r>
      <w:r w:rsidRPr="008D1DE5">
        <w:rPr>
          <w:rFonts w:ascii="Century" w:eastAsia="ＭＳ 明朝" w:hAnsi="Century"/>
          <w:sz w:val="18"/>
          <w:szCs w:val="20"/>
        </w:rPr>
        <w:t>Contact Tracing Assessment of COVID-19 Transmission Dynamics in Taiwan and Risk at Different Exposure Periods Before and After Symptom Onset. JAMA Intern Med. 2020;e202020.</w:t>
      </w:r>
    </w:p>
    <w:p w14:paraId="52836BF0" w14:textId="16D0BA12" w:rsidR="0036444C" w:rsidRDefault="0036444C" w:rsidP="00880693">
      <w:pPr>
        <w:rPr>
          <w:rFonts w:ascii="Century" w:eastAsia="ＭＳ 明朝" w:hAnsi="Century"/>
          <w:sz w:val="18"/>
          <w:szCs w:val="20"/>
        </w:rPr>
      </w:pPr>
    </w:p>
    <w:p w14:paraId="607EFCE2" w14:textId="02B85AB9" w:rsidR="0036444C" w:rsidRDefault="0036444C" w:rsidP="00880693">
      <w:pPr>
        <w:rPr>
          <w:rFonts w:ascii="Century" w:eastAsia="ＭＳ 明朝" w:hAnsi="Century"/>
          <w:sz w:val="18"/>
          <w:szCs w:val="20"/>
        </w:rPr>
      </w:pPr>
    </w:p>
    <w:p w14:paraId="757D1EE8" w14:textId="0387C11B" w:rsidR="0036444C" w:rsidRPr="008D1DE5" w:rsidRDefault="0036444C" w:rsidP="0036444C">
      <w:pPr>
        <w:jc w:val="center"/>
        <w:rPr>
          <w:rFonts w:ascii="Century" w:eastAsia="ＭＳ 明朝" w:hAnsi="Century"/>
          <w:sz w:val="18"/>
          <w:szCs w:val="20"/>
        </w:rPr>
      </w:pPr>
      <w:r>
        <w:rPr>
          <w:rFonts w:ascii="Century" w:eastAsia="ＭＳ 明朝" w:hAnsi="Century" w:hint="eastAsia"/>
          <w:sz w:val="18"/>
          <w:szCs w:val="20"/>
        </w:rPr>
        <w:t>＊松戸市医師会の</w:t>
      </w:r>
      <w:r>
        <w:rPr>
          <w:rFonts w:ascii="Century" w:eastAsia="ＭＳ 明朝" w:hAnsi="Century" w:hint="eastAsia"/>
          <w:sz w:val="18"/>
          <w:szCs w:val="20"/>
        </w:rPr>
        <w:t>Q&amp;A</w:t>
      </w:r>
      <w:r>
        <w:rPr>
          <w:rFonts w:ascii="Century" w:eastAsia="ＭＳ 明朝" w:hAnsi="Century" w:hint="eastAsia"/>
          <w:sz w:val="18"/>
          <w:szCs w:val="20"/>
        </w:rPr>
        <w:t>集を参考にさせて頂きました。</w:t>
      </w:r>
    </w:p>
    <w:sectPr w:rsidR="0036444C" w:rsidRPr="008D1DE5" w:rsidSect="00164581">
      <w:headerReference w:type="default" r:id="rId45"/>
      <w:footerReference w:type="default" r:id="rId46"/>
      <w:pgSz w:w="11906" w:h="16838"/>
      <w:pgMar w:top="1134" w:right="1134" w:bottom="1134" w:left="1134" w:header="851" w:footer="40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651B6" w14:textId="77777777" w:rsidR="00D94C2A" w:rsidRDefault="00D94C2A" w:rsidP="00CC717F">
      <w:r>
        <w:separator/>
      </w:r>
    </w:p>
  </w:endnote>
  <w:endnote w:type="continuationSeparator" w:id="0">
    <w:p w14:paraId="3013E774" w14:textId="77777777" w:rsidR="00D94C2A" w:rsidRDefault="00D94C2A" w:rsidP="00CC7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6932539"/>
      <w:docPartObj>
        <w:docPartGallery w:val="Page Numbers (Bottom of Page)"/>
        <w:docPartUnique/>
      </w:docPartObj>
    </w:sdtPr>
    <w:sdtEndPr/>
    <w:sdtContent>
      <w:p w14:paraId="2FA5F485" w14:textId="4B3F0D2E" w:rsidR="00F66AB7" w:rsidRDefault="00F66AB7">
        <w:pPr>
          <w:pStyle w:val="a7"/>
          <w:jc w:val="center"/>
        </w:pPr>
        <w:r>
          <w:fldChar w:fldCharType="begin"/>
        </w:r>
        <w:r>
          <w:instrText>PAGE   \* MERGEFORMAT</w:instrText>
        </w:r>
        <w:r>
          <w:fldChar w:fldCharType="separate"/>
        </w:r>
        <w:r>
          <w:rPr>
            <w:lang w:val="ja-JP"/>
          </w:rPr>
          <w:t>2</w:t>
        </w:r>
        <w:r>
          <w:fldChar w:fldCharType="end"/>
        </w:r>
      </w:p>
    </w:sdtContent>
  </w:sdt>
  <w:p w14:paraId="5114A055" w14:textId="77777777" w:rsidR="00164581" w:rsidRDefault="001645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CC9EB" w14:textId="77777777" w:rsidR="00D94C2A" w:rsidRDefault="00D94C2A" w:rsidP="00CC717F">
      <w:r>
        <w:separator/>
      </w:r>
    </w:p>
  </w:footnote>
  <w:footnote w:type="continuationSeparator" w:id="0">
    <w:p w14:paraId="2C8E5733" w14:textId="77777777" w:rsidR="00D94C2A" w:rsidRDefault="00D94C2A" w:rsidP="00CC7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A31CE" w14:textId="5AD0B8F8" w:rsidR="00F66AB7" w:rsidRDefault="00F66AB7">
    <w:pPr>
      <w:pStyle w:val="a5"/>
    </w:pPr>
    <w:r>
      <w:ptab w:relativeTo="margin" w:alignment="center" w:leader="none"/>
    </w:r>
    <w:r>
      <w:ptab w:relativeTo="margin" w:alignment="right" w:leader="none"/>
    </w:r>
    <w:r w:rsidR="00C15E09">
      <w:rPr>
        <w:rFonts w:hint="eastAsia"/>
      </w:rPr>
      <w:t>行田</w:t>
    </w:r>
    <w:r>
      <w:rPr>
        <w:rFonts w:hint="eastAsia"/>
      </w:rPr>
      <w:t>市医師会</w:t>
    </w:r>
    <w:r w:rsidR="00C15E09">
      <w:rPr>
        <w:rFonts w:hint="eastAsia"/>
      </w:rPr>
      <w:t>2020/8/21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96F2C"/>
    <w:multiLevelType w:val="hybridMultilevel"/>
    <w:tmpl w:val="DD3CF640"/>
    <w:lvl w:ilvl="0" w:tplc="E37E0CE4">
      <w:start w:val="1"/>
      <w:numFmt w:val="decimal"/>
      <w:lvlText w:val="（%1）"/>
      <w:lvlJc w:val="left"/>
      <w:pPr>
        <w:ind w:left="1003" w:hanging="7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1" w15:restartNumberingAfterBreak="0">
    <w:nsid w:val="05AC535D"/>
    <w:multiLevelType w:val="hybridMultilevel"/>
    <w:tmpl w:val="499EA080"/>
    <w:lvl w:ilvl="0" w:tplc="8256A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E76C21"/>
    <w:multiLevelType w:val="hybridMultilevel"/>
    <w:tmpl w:val="F13C2CD0"/>
    <w:lvl w:ilvl="0" w:tplc="09FED8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975422"/>
    <w:multiLevelType w:val="hybridMultilevel"/>
    <w:tmpl w:val="13BA02E4"/>
    <w:lvl w:ilvl="0" w:tplc="AED0FF92">
      <w:start w:val="1"/>
      <w:numFmt w:val="decimal"/>
      <w:lvlText w:val="（%1）"/>
      <w:lvlJc w:val="left"/>
      <w:pPr>
        <w:ind w:left="720" w:hanging="720"/>
      </w:pPr>
      <w:rPr>
        <w:rFonts w:hint="default"/>
      </w:rPr>
    </w:lvl>
    <w:lvl w:ilvl="1" w:tplc="259C363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3342C8"/>
    <w:multiLevelType w:val="hybridMultilevel"/>
    <w:tmpl w:val="BBDEDC08"/>
    <w:lvl w:ilvl="0" w:tplc="4F667338">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F37DE4"/>
    <w:multiLevelType w:val="hybridMultilevel"/>
    <w:tmpl w:val="260ABAC2"/>
    <w:lvl w:ilvl="0" w:tplc="E432FF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4D02B5"/>
    <w:multiLevelType w:val="hybridMultilevel"/>
    <w:tmpl w:val="AC6C4E54"/>
    <w:lvl w:ilvl="0" w:tplc="A4F4A7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5534A4"/>
    <w:multiLevelType w:val="hybridMultilevel"/>
    <w:tmpl w:val="69A43FA4"/>
    <w:lvl w:ilvl="0" w:tplc="C5B651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8303EE"/>
    <w:multiLevelType w:val="hybridMultilevel"/>
    <w:tmpl w:val="FFE0D1FA"/>
    <w:lvl w:ilvl="0" w:tplc="0F2C8EE2">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9" w15:restartNumberingAfterBreak="0">
    <w:nsid w:val="2A5C4509"/>
    <w:multiLevelType w:val="hybridMultilevel"/>
    <w:tmpl w:val="035408C8"/>
    <w:lvl w:ilvl="0" w:tplc="A77A6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EC261E9"/>
    <w:multiLevelType w:val="hybridMultilevel"/>
    <w:tmpl w:val="7BF033D6"/>
    <w:lvl w:ilvl="0" w:tplc="60982E66">
      <w:start w:val="1"/>
      <w:numFmt w:val="decimal"/>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40AB17EE"/>
    <w:multiLevelType w:val="hybridMultilevel"/>
    <w:tmpl w:val="D40683EA"/>
    <w:lvl w:ilvl="0" w:tplc="396EBF8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0A0EED"/>
    <w:multiLevelType w:val="hybridMultilevel"/>
    <w:tmpl w:val="52F87A2E"/>
    <w:lvl w:ilvl="0" w:tplc="96BE95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8D4BD8"/>
    <w:multiLevelType w:val="hybridMultilevel"/>
    <w:tmpl w:val="949217AE"/>
    <w:lvl w:ilvl="0" w:tplc="79DEB5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3CF2EA0"/>
    <w:multiLevelType w:val="hybridMultilevel"/>
    <w:tmpl w:val="8C0AC64E"/>
    <w:lvl w:ilvl="0" w:tplc="127097F8">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59A6102"/>
    <w:multiLevelType w:val="hybridMultilevel"/>
    <w:tmpl w:val="E2928C30"/>
    <w:lvl w:ilvl="0" w:tplc="159EB7A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7D91FA2"/>
    <w:multiLevelType w:val="hybridMultilevel"/>
    <w:tmpl w:val="6182374A"/>
    <w:lvl w:ilvl="0" w:tplc="A45288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8A649C6"/>
    <w:multiLevelType w:val="hybridMultilevel"/>
    <w:tmpl w:val="19A885B0"/>
    <w:lvl w:ilvl="0" w:tplc="5538ADFC">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AA904D1"/>
    <w:multiLevelType w:val="hybridMultilevel"/>
    <w:tmpl w:val="A322CDE4"/>
    <w:lvl w:ilvl="0" w:tplc="35F44126">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4FE71509"/>
    <w:multiLevelType w:val="hybridMultilevel"/>
    <w:tmpl w:val="E430C230"/>
    <w:lvl w:ilvl="0" w:tplc="CE1A58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0A50774"/>
    <w:multiLevelType w:val="hybridMultilevel"/>
    <w:tmpl w:val="F30A785A"/>
    <w:lvl w:ilvl="0" w:tplc="1D6C1466">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1" w15:restartNumberingAfterBreak="0">
    <w:nsid w:val="55D21FD0"/>
    <w:multiLevelType w:val="hybridMultilevel"/>
    <w:tmpl w:val="861EA1AA"/>
    <w:lvl w:ilvl="0" w:tplc="B454B0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8050FC"/>
    <w:multiLevelType w:val="hybridMultilevel"/>
    <w:tmpl w:val="9960A052"/>
    <w:lvl w:ilvl="0" w:tplc="8E48CD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A837112"/>
    <w:multiLevelType w:val="hybridMultilevel"/>
    <w:tmpl w:val="19E82D36"/>
    <w:lvl w:ilvl="0" w:tplc="8196B6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E3C3B6F"/>
    <w:multiLevelType w:val="hybridMultilevel"/>
    <w:tmpl w:val="BD526528"/>
    <w:lvl w:ilvl="0" w:tplc="DEE69B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FBB1896"/>
    <w:multiLevelType w:val="hybridMultilevel"/>
    <w:tmpl w:val="7DD25A1E"/>
    <w:lvl w:ilvl="0" w:tplc="3DCC2AAC">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8"/>
  </w:num>
  <w:num w:numId="3">
    <w:abstractNumId w:val="2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3"/>
  </w:num>
  <w:num w:numId="9">
    <w:abstractNumId w:val="17"/>
  </w:num>
  <w:num w:numId="10">
    <w:abstractNumId w:val="5"/>
  </w:num>
  <w:num w:numId="11">
    <w:abstractNumId w:val="3"/>
  </w:num>
  <w:num w:numId="12">
    <w:abstractNumId w:val="15"/>
  </w:num>
  <w:num w:numId="13">
    <w:abstractNumId w:val="14"/>
  </w:num>
  <w:num w:numId="14">
    <w:abstractNumId w:val="25"/>
  </w:num>
  <w:num w:numId="15">
    <w:abstractNumId w:val="24"/>
  </w:num>
  <w:num w:numId="16">
    <w:abstractNumId w:val="22"/>
  </w:num>
  <w:num w:numId="17">
    <w:abstractNumId w:val="12"/>
  </w:num>
  <w:num w:numId="18">
    <w:abstractNumId w:val="9"/>
  </w:num>
  <w:num w:numId="19">
    <w:abstractNumId w:val="2"/>
  </w:num>
  <w:num w:numId="20">
    <w:abstractNumId w:val="1"/>
  </w:num>
  <w:num w:numId="21">
    <w:abstractNumId w:val="16"/>
  </w:num>
  <w:num w:numId="22">
    <w:abstractNumId w:val="4"/>
  </w:num>
  <w:num w:numId="23">
    <w:abstractNumId w:val="21"/>
  </w:num>
  <w:num w:numId="24">
    <w:abstractNumId w:val="6"/>
  </w:num>
  <w:num w:numId="25">
    <w:abstractNumId w:val="1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712"/>
    <w:rsid w:val="0000349E"/>
    <w:rsid w:val="00004478"/>
    <w:rsid w:val="00006773"/>
    <w:rsid w:val="0001159C"/>
    <w:rsid w:val="00015671"/>
    <w:rsid w:val="000229EC"/>
    <w:rsid w:val="0002399F"/>
    <w:rsid w:val="000250A3"/>
    <w:rsid w:val="0002715C"/>
    <w:rsid w:val="0002772C"/>
    <w:rsid w:val="00034195"/>
    <w:rsid w:val="000351DF"/>
    <w:rsid w:val="00035ED9"/>
    <w:rsid w:val="0004070A"/>
    <w:rsid w:val="00044673"/>
    <w:rsid w:val="000456CA"/>
    <w:rsid w:val="0005014A"/>
    <w:rsid w:val="000552B2"/>
    <w:rsid w:val="00056204"/>
    <w:rsid w:val="0005703C"/>
    <w:rsid w:val="00074B26"/>
    <w:rsid w:val="00075F35"/>
    <w:rsid w:val="0008010C"/>
    <w:rsid w:val="00080F77"/>
    <w:rsid w:val="00087C5F"/>
    <w:rsid w:val="000B16A9"/>
    <w:rsid w:val="000C1017"/>
    <w:rsid w:val="000C1E8B"/>
    <w:rsid w:val="000C2BE1"/>
    <w:rsid w:val="000C5857"/>
    <w:rsid w:val="000D0E68"/>
    <w:rsid w:val="000F2A51"/>
    <w:rsid w:val="000F70A7"/>
    <w:rsid w:val="0010092E"/>
    <w:rsid w:val="00101DDD"/>
    <w:rsid w:val="001067F4"/>
    <w:rsid w:val="0011152F"/>
    <w:rsid w:val="00115CDF"/>
    <w:rsid w:val="00125B75"/>
    <w:rsid w:val="00126149"/>
    <w:rsid w:val="001323F5"/>
    <w:rsid w:val="001457DB"/>
    <w:rsid w:val="0015525C"/>
    <w:rsid w:val="001552D2"/>
    <w:rsid w:val="001569B8"/>
    <w:rsid w:val="00164581"/>
    <w:rsid w:val="00175A1D"/>
    <w:rsid w:val="00176BAC"/>
    <w:rsid w:val="00177793"/>
    <w:rsid w:val="00177921"/>
    <w:rsid w:val="001930E2"/>
    <w:rsid w:val="00195A37"/>
    <w:rsid w:val="00196892"/>
    <w:rsid w:val="001973B4"/>
    <w:rsid w:val="001A08E5"/>
    <w:rsid w:val="001A77CC"/>
    <w:rsid w:val="001B1B2B"/>
    <w:rsid w:val="001B3418"/>
    <w:rsid w:val="001B45D0"/>
    <w:rsid w:val="001B62CA"/>
    <w:rsid w:val="001F3CCF"/>
    <w:rsid w:val="00203B34"/>
    <w:rsid w:val="00204DB2"/>
    <w:rsid w:val="0020796D"/>
    <w:rsid w:val="00211407"/>
    <w:rsid w:val="00215CBD"/>
    <w:rsid w:val="00215D5E"/>
    <w:rsid w:val="0021742E"/>
    <w:rsid w:val="0022423B"/>
    <w:rsid w:val="00227A18"/>
    <w:rsid w:val="00242677"/>
    <w:rsid w:val="002443D1"/>
    <w:rsid w:val="00244A47"/>
    <w:rsid w:val="00245C61"/>
    <w:rsid w:val="00251915"/>
    <w:rsid w:val="00252342"/>
    <w:rsid w:val="00256E34"/>
    <w:rsid w:val="002601FA"/>
    <w:rsid w:val="0026093E"/>
    <w:rsid w:val="002677F4"/>
    <w:rsid w:val="002702DF"/>
    <w:rsid w:val="00274D56"/>
    <w:rsid w:val="002816E5"/>
    <w:rsid w:val="00283F6C"/>
    <w:rsid w:val="00291DBF"/>
    <w:rsid w:val="00297C24"/>
    <w:rsid w:val="002B4AA2"/>
    <w:rsid w:val="002B51AC"/>
    <w:rsid w:val="002C18DF"/>
    <w:rsid w:val="002C3405"/>
    <w:rsid w:val="002C38A1"/>
    <w:rsid w:val="002D3A66"/>
    <w:rsid w:val="002E334D"/>
    <w:rsid w:val="002E480E"/>
    <w:rsid w:val="002F01BF"/>
    <w:rsid w:val="002F1AAB"/>
    <w:rsid w:val="002F4F5C"/>
    <w:rsid w:val="00301387"/>
    <w:rsid w:val="003016DC"/>
    <w:rsid w:val="00305F79"/>
    <w:rsid w:val="00307B53"/>
    <w:rsid w:val="00321E04"/>
    <w:rsid w:val="00324EB6"/>
    <w:rsid w:val="003302E1"/>
    <w:rsid w:val="003343C5"/>
    <w:rsid w:val="0034527D"/>
    <w:rsid w:val="00347C1B"/>
    <w:rsid w:val="0035419B"/>
    <w:rsid w:val="00357405"/>
    <w:rsid w:val="0036444C"/>
    <w:rsid w:val="00371443"/>
    <w:rsid w:val="003720A2"/>
    <w:rsid w:val="00373A76"/>
    <w:rsid w:val="00374205"/>
    <w:rsid w:val="0038524C"/>
    <w:rsid w:val="0038756F"/>
    <w:rsid w:val="00387699"/>
    <w:rsid w:val="00392AD5"/>
    <w:rsid w:val="003A3765"/>
    <w:rsid w:val="003A3EE6"/>
    <w:rsid w:val="003A7717"/>
    <w:rsid w:val="003B51E7"/>
    <w:rsid w:val="003B7A7E"/>
    <w:rsid w:val="003C74DF"/>
    <w:rsid w:val="003D47A1"/>
    <w:rsid w:val="003D57ED"/>
    <w:rsid w:val="003F0B36"/>
    <w:rsid w:val="003F5205"/>
    <w:rsid w:val="00400116"/>
    <w:rsid w:val="00402678"/>
    <w:rsid w:val="0040400E"/>
    <w:rsid w:val="004150E4"/>
    <w:rsid w:val="0042114A"/>
    <w:rsid w:val="00423DA6"/>
    <w:rsid w:val="00431D7D"/>
    <w:rsid w:val="0044106F"/>
    <w:rsid w:val="00441E58"/>
    <w:rsid w:val="0044547E"/>
    <w:rsid w:val="00445CB4"/>
    <w:rsid w:val="00467346"/>
    <w:rsid w:val="00470E85"/>
    <w:rsid w:val="00472EF0"/>
    <w:rsid w:val="0047419E"/>
    <w:rsid w:val="00474DAD"/>
    <w:rsid w:val="00493528"/>
    <w:rsid w:val="0049665E"/>
    <w:rsid w:val="004978E1"/>
    <w:rsid w:val="004A072F"/>
    <w:rsid w:val="004A11AA"/>
    <w:rsid w:val="004A2713"/>
    <w:rsid w:val="004B02B3"/>
    <w:rsid w:val="004B2F28"/>
    <w:rsid w:val="004B3023"/>
    <w:rsid w:val="004B7719"/>
    <w:rsid w:val="004C4C49"/>
    <w:rsid w:val="004E4C62"/>
    <w:rsid w:val="004E500C"/>
    <w:rsid w:val="004F0173"/>
    <w:rsid w:val="004F4CD3"/>
    <w:rsid w:val="00502151"/>
    <w:rsid w:val="00506D90"/>
    <w:rsid w:val="00510777"/>
    <w:rsid w:val="00512BDE"/>
    <w:rsid w:val="0052483D"/>
    <w:rsid w:val="00524E0E"/>
    <w:rsid w:val="005277A2"/>
    <w:rsid w:val="00531983"/>
    <w:rsid w:val="00551390"/>
    <w:rsid w:val="00554FE1"/>
    <w:rsid w:val="00562028"/>
    <w:rsid w:val="005707D8"/>
    <w:rsid w:val="00571E04"/>
    <w:rsid w:val="005738F9"/>
    <w:rsid w:val="005771B2"/>
    <w:rsid w:val="0059736E"/>
    <w:rsid w:val="00597894"/>
    <w:rsid w:val="005A3958"/>
    <w:rsid w:val="005A62B4"/>
    <w:rsid w:val="005A7913"/>
    <w:rsid w:val="005A7D1A"/>
    <w:rsid w:val="005B0A5F"/>
    <w:rsid w:val="005B6F2B"/>
    <w:rsid w:val="005C11CE"/>
    <w:rsid w:val="005C28E6"/>
    <w:rsid w:val="005C3E16"/>
    <w:rsid w:val="005E4867"/>
    <w:rsid w:val="005F014E"/>
    <w:rsid w:val="005F1726"/>
    <w:rsid w:val="005F175A"/>
    <w:rsid w:val="005F6315"/>
    <w:rsid w:val="00600303"/>
    <w:rsid w:val="006058BB"/>
    <w:rsid w:val="00610A34"/>
    <w:rsid w:val="006151A7"/>
    <w:rsid w:val="00632BA3"/>
    <w:rsid w:val="00635D9E"/>
    <w:rsid w:val="00637B28"/>
    <w:rsid w:val="00641F54"/>
    <w:rsid w:val="00647626"/>
    <w:rsid w:val="006514CB"/>
    <w:rsid w:val="0065413D"/>
    <w:rsid w:val="006573A1"/>
    <w:rsid w:val="00666B30"/>
    <w:rsid w:val="0066734B"/>
    <w:rsid w:val="006738D6"/>
    <w:rsid w:val="006822F1"/>
    <w:rsid w:val="00686F2B"/>
    <w:rsid w:val="0069680C"/>
    <w:rsid w:val="006A14A2"/>
    <w:rsid w:val="006A7187"/>
    <w:rsid w:val="006B37C4"/>
    <w:rsid w:val="006C1D2A"/>
    <w:rsid w:val="006C27E6"/>
    <w:rsid w:val="006C521B"/>
    <w:rsid w:val="006D37B4"/>
    <w:rsid w:val="006D78EA"/>
    <w:rsid w:val="006E0AAD"/>
    <w:rsid w:val="006E512E"/>
    <w:rsid w:val="006F0842"/>
    <w:rsid w:val="006F5A3C"/>
    <w:rsid w:val="0070463C"/>
    <w:rsid w:val="00713A0A"/>
    <w:rsid w:val="00713D20"/>
    <w:rsid w:val="00716DDB"/>
    <w:rsid w:val="00724108"/>
    <w:rsid w:val="0072767B"/>
    <w:rsid w:val="007317DC"/>
    <w:rsid w:val="00731A07"/>
    <w:rsid w:val="00737B24"/>
    <w:rsid w:val="00752AC9"/>
    <w:rsid w:val="00765A8D"/>
    <w:rsid w:val="00766916"/>
    <w:rsid w:val="007703D3"/>
    <w:rsid w:val="0077543D"/>
    <w:rsid w:val="00782121"/>
    <w:rsid w:val="007843AF"/>
    <w:rsid w:val="00790C7D"/>
    <w:rsid w:val="00796D85"/>
    <w:rsid w:val="007B5C8E"/>
    <w:rsid w:val="007B7149"/>
    <w:rsid w:val="007C08F3"/>
    <w:rsid w:val="007C217B"/>
    <w:rsid w:val="007C4D67"/>
    <w:rsid w:val="007C5323"/>
    <w:rsid w:val="007C6065"/>
    <w:rsid w:val="007C7B8F"/>
    <w:rsid w:val="007C7E53"/>
    <w:rsid w:val="007D4F02"/>
    <w:rsid w:val="007D5E56"/>
    <w:rsid w:val="007D7122"/>
    <w:rsid w:val="007F2CEF"/>
    <w:rsid w:val="007F5068"/>
    <w:rsid w:val="007F79A7"/>
    <w:rsid w:val="008013E7"/>
    <w:rsid w:val="0080214E"/>
    <w:rsid w:val="00804975"/>
    <w:rsid w:val="00807753"/>
    <w:rsid w:val="00820E98"/>
    <w:rsid w:val="00840C86"/>
    <w:rsid w:val="00842F2E"/>
    <w:rsid w:val="00846794"/>
    <w:rsid w:val="00854785"/>
    <w:rsid w:val="008606AF"/>
    <w:rsid w:val="00870ABE"/>
    <w:rsid w:val="00871F28"/>
    <w:rsid w:val="00872C85"/>
    <w:rsid w:val="00880693"/>
    <w:rsid w:val="00894265"/>
    <w:rsid w:val="008A321E"/>
    <w:rsid w:val="008A59A3"/>
    <w:rsid w:val="008B333E"/>
    <w:rsid w:val="008B4715"/>
    <w:rsid w:val="008C0403"/>
    <w:rsid w:val="008C4DA9"/>
    <w:rsid w:val="008D1DE5"/>
    <w:rsid w:val="008D1F19"/>
    <w:rsid w:val="008D2471"/>
    <w:rsid w:val="008D3608"/>
    <w:rsid w:val="008D3ECA"/>
    <w:rsid w:val="008D5855"/>
    <w:rsid w:val="008D7452"/>
    <w:rsid w:val="008E3910"/>
    <w:rsid w:val="008E3E84"/>
    <w:rsid w:val="0090735C"/>
    <w:rsid w:val="00911F5E"/>
    <w:rsid w:val="0091643F"/>
    <w:rsid w:val="009319A7"/>
    <w:rsid w:val="00933AD8"/>
    <w:rsid w:val="00935C4F"/>
    <w:rsid w:val="009426F1"/>
    <w:rsid w:val="00945458"/>
    <w:rsid w:val="00945608"/>
    <w:rsid w:val="0095384D"/>
    <w:rsid w:val="009545AA"/>
    <w:rsid w:val="00954E3D"/>
    <w:rsid w:val="00961A7B"/>
    <w:rsid w:val="00962D63"/>
    <w:rsid w:val="00963209"/>
    <w:rsid w:val="0097281E"/>
    <w:rsid w:val="00973D8B"/>
    <w:rsid w:val="009750CD"/>
    <w:rsid w:val="009810AC"/>
    <w:rsid w:val="00987A06"/>
    <w:rsid w:val="00991A04"/>
    <w:rsid w:val="00992C88"/>
    <w:rsid w:val="00994542"/>
    <w:rsid w:val="00994698"/>
    <w:rsid w:val="009970DB"/>
    <w:rsid w:val="009A08BA"/>
    <w:rsid w:val="009A0BFD"/>
    <w:rsid w:val="009A79DF"/>
    <w:rsid w:val="009B48CA"/>
    <w:rsid w:val="009B4C93"/>
    <w:rsid w:val="009B4DBD"/>
    <w:rsid w:val="009C62AD"/>
    <w:rsid w:val="009D2F6E"/>
    <w:rsid w:val="009D726E"/>
    <w:rsid w:val="009E0E56"/>
    <w:rsid w:val="009E4CAF"/>
    <w:rsid w:val="009E7091"/>
    <w:rsid w:val="009F7D74"/>
    <w:rsid w:val="00A02A3E"/>
    <w:rsid w:val="00A02AD7"/>
    <w:rsid w:val="00A03A3A"/>
    <w:rsid w:val="00A06078"/>
    <w:rsid w:val="00A06C81"/>
    <w:rsid w:val="00A07358"/>
    <w:rsid w:val="00A16640"/>
    <w:rsid w:val="00A21FFF"/>
    <w:rsid w:val="00A24402"/>
    <w:rsid w:val="00A26CAB"/>
    <w:rsid w:val="00A2765E"/>
    <w:rsid w:val="00A32506"/>
    <w:rsid w:val="00A33B7F"/>
    <w:rsid w:val="00A37110"/>
    <w:rsid w:val="00A37803"/>
    <w:rsid w:val="00A44F9B"/>
    <w:rsid w:val="00A509E0"/>
    <w:rsid w:val="00A60B8B"/>
    <w:rsid w:val="00A61373"/>
    <w:rsid w:val="00A61C8D"/>
    <w:rsid w:val="00A62E67"/>
    <w:rsid w:val="00A751DF"/>
    <w:rsid w:val="00A80760"/>
    <w:rsid w:val="00A919D0"/>
    <w:rsid w:val="00A9616A"/>
    <w:rsid w:val="00AB1C6B"/>
    <w:rsid w:val="00AB224A"/>
    <w:rsid w:val="00AC0732"/>
    <w:rsid w:val="00AC10AF"/>
    <w:rsid w:val="00AC603C"/>
    <w:rsid w:val="00AE18D3"/>
    <w:rsid w:val="00AE36D8"/>
    <w:rsid w:val="00B10F3A"/>
    <w:rsid w:val="00B115B3"/>
    <w:rsid w:val="00B12099"/>
    <w:rsid w:val="00B123A6"/>
    <w:rsid w:val="00B35747"/>
    <w:rsid w:val="00B36035"/>
    <w:rsid w:val="00B46B23"/>
    <w:rsid w:val="00B51BFC"/>
    <w:rsid w:val="00B56E20"/>
    <w:rsid w:val="00B5771F"/>
    <w:rsid w:val="00B616C3"/>
    <w:rsid w:val="00B66CBD"/>
    <w:rsid w:val="00B7052F"/>
    <w:rsid w:val="00B70E26"/>
    <w:rsid w:val="00B719F6"/>
    <w:rsid w:val="00B73099"/>
    <w:rsid w:val="00B910B4"/>
    <w:rsid w:val="00B92288"/>
    <w:rsid w:val="00BA3F37"/>
    <w:rsid w:val="00BA52F6"/>
    <w:rsid w:val="00BA79B2"/>
    <w:rsid w:val="00BB2F40"/>
    <w:rsid w:val="00BB6551"/>
    <w:rsid w:val="00BD2BAF"/>
    <w:rsid w:val="00BD4DDB"/>
    <w:rsid w:val="00BE7BE2"/>
    <w:rsid w:val="00BF1B5F"/>
    <w:rsid w:val="00BF2667"/>
    <w:rsid w:val="00C05462"/>
    <w:rsid w:val="00C1152A"/>
    <w:rsid w:val="00C14F36"/>
    <w:rsid w:val="00C1569C"/>
    <w:rsid w:val="00C15E09"/>
    <w:rsid w:val="00C17694"/>
    <w:rsid w:val="00C21448"/>
    <w:rsid w:val="00C24250"/>
    <w:rsid w:val="00C30538"/>
    <w:rsid w:val="00C424AF"/>
    <w:rsid w:val="00C43354"/>
    <w:rsid w:val="00C43ED9"/>
    <w:rsid w:val="00C560D8"/>
    <w:rsid w:val="00C605F9"/>
    <w:rsid w:val="00C636D9"/>
    <w:rsid w:val="00C74135"/>
    <w:rsid w:val="00C75409"/>
    <w:rsid w:val="00C940AB"/>
    <w:rsid w:val="00C968AB"/>
    <w:rsid w:val="00CC017C"/>
    <w:rsid w:val="00CC1E6B"/>
    <w:rsid w:val="00CC3F01"/>
    <w:rsid w:val="00CC6201"/>
    <w:rsid w:val="00CC717F"/>
    <w:rsid w:val="00CC7AAD"/>
    <w:rsid w:val="00CD66F6"/>
    <w:rsid w:val="00CE0B6C"/>
    <w:rsid w:val="00CE3B6A"/>
    <w:rsid w:val="00CE4EBF"/>
    <w:rsid w:val="00CE7DA8"/>
    <w:rsid w:val="00CF190F"/>
    <w:rsid w:val="00CF2D21"/>
    <w:rsid w:val="00CF5A4D"/>
    <w:rsid w:val="00D07889"/>
    <w:rsid w:val="00D1034F"/>
    <w:rsid w:val="00D15108"/>
    <w:rsid w:val="00D209BC"/>
    <w:rsid w:val="00D24FE2"/>
    <w:rsid w:val="00D25057"/>
    <w:rsid w:val="00D50831"/>
    <w:rsid w:val="00D620DB"/>
    <w:rsid w:val="00D70368"/>
    <w:rsid w:val="00D705F6"/>
    <w:rsid w:val="00D90195"/>
    <w:rsid w:val="00D904CD"/>
    <w:rsid w:val="00D926B9"/>
    <w:rsid w:val="00D94C2A"/>
    <w:rsid w:val="00DA1051"/>
    <w:rsid w:val="00DB10D4"/>
    <w:rsid w:val="00DB14F6"/>
    <w:rsid w:val="00DB23B7"/>
    <w:rsid w:val="00DB4850"/>
    <w:rsid w:val="00DC1553"/>
    <w:rsid w:val="00DC1569"/>
    <w:rsid w:val="00DC467E"/>
    <w:rsid w:val="00DC7E59"/>
    <w:rsid w:val="00DE2C05"/>
    <w:rsid w:val="00DE62F3"/>
    <w:rsid w:val="00DE7CD2"/>
    <w:rsid w:val="00DF04FF"/>
    <w:rsid w:val="00DF070E"/>
    <w:rsid w:val="00DF1B29"/>
    <w:rsid w:val="00DF4DE7"/>
    <w:rsid w:val="00DF4E57"/>
    <w:rsid w:val="00DF689D"/>
    <w:rsid w:val="00E02297"/>
    <w:rsid w:val="00E10A85"/>
    <w:rsid w:val="00E20BBE"/>
    <w:rsid w:val="00E307D5"/>
    <w:rsid w:val="00E35E7B"/>
    <w:rsid w:val="00E439E0"/>
    <w:rsid w:val="00E503DA"/>
    <w:rsid w:val="00E50BF8"/>
    <w:rsid w:val="00E553FC"/>
    <w:rsid w:val="00E63DDF"/>
    <w:rsid w:val="00E6569D"/>
    <w:rsid w:val="00E66BFC"/>
    <w:rsid w:val="00E7209F"/>
    <w:rsid w:val="00E76C38"/>
    <w:rsid w:val="00E82909"/>
    <w:rsid w:val="00E90249"/>
    <w:rsid w:val="00E95A9F"/>
    <w:rsid w:val="00EA320A"/>
    <w:rsid w:val="00EA50A1"/>
    <w:rsid w:val="00EA6F13"/>
    <w:rsid w:val="00EB3A9E"/>
    <w:rsid w:val="00EB70FC"/>
    <w:rsid w:val="00EC028D"/>
    <w:rsid w:val="00EC11EF"/>
    <w:rsid w:val="00EC480A"/>
    <w:rsid w:val="00ED0833"/>
    <w:rsid w:val="00ED2E87"/>
    <w:rsid w:val="00ED74C3"/>
    <w:rsid w:val="00EE4683"/>
    <w:rsid w:val="00EF118F"/>
    <w:rsid w:val="00F03003"/>
    <w:rsid w:val="00F032B1"/>
    <w:rsid w:val="00F05B1C"/>
    <w:rsid w:val="00F06AA6"/>
    <w:rsid w:val="00F14685"/>
    <w:rsid w:val="00F17651"/>
    <w:rsid w:val="00F21C5A"/>
    <w:rsid w:val="00F25858"/>
    <w:rsid w:val="00F30F05"/>
    <w:rsid w:val="00F335C4"/>
    <w:rsid w:val="00F367ED"/>
    <w:rsid w:val="00F36E06"/>
    <w:rsid w:val="00F47712"/>
    <w:rsid w:val="00F529BB"/>
    <w:rsid w:val="00F66AB7"/>
    <w:rsid w:val="00F66C01"/>
    <w:rsid w:val="00F726C8"/>
    <w:rsid w:val="00F82B5D"/>
    <w:rsid w:val="00F90418"/>
    <w:rsid w:val="00F91E5F"/>
    <w:rsid w:val="00F92F63"/>
    <w:rsid w:val="00F96983"/>
    <w:rsid w:val="00F96D93"/>
    <w:rsid w:val="00FA02F1"/>
    <w:rsid w:val="00FB0C8F"/>
    <w:rsid w:val="00FB244A"/>
    <w:rsid w:val="00FB6AC3"/>
    <w:rsid w:val="00FD31B3"/>
    <w:rsid w:val="00FE1EE1"/>
    <w:rsid w:val="00FE4FEB"/>
    <w:rsid w:val="00FE6EDE"/>
    <w:rsid w:val="00FE7421"/>
    <w:rsid w:val="00FF0693"/>
    <w:rsid w:val="00FF78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51C79AD"/>
  <w15:chartTrackingRefBased/>
  <w15:docId w15:val="{1338954D-D30A-40D7-B1CD-1834C8EF6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0F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266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F2667"/>
    <w:rPr>
      <w:rFonts w:asciiTheme="majorHAnsi" w:eastAsiaTheme="majorEastAsia" w:hAnsiTheme="majorHAnsi" w:cstheme="majorBidi"/>
      <w:sz w:val="18"/>
      <w:szCs w:val="18"/>
    </w:rPr>
  </w:style>
  <w:style w:type="paragraph" w:styleId="a5">
    <w:name w:val="header"/>
    <w:basedOn w:val="a"/>
    <w:link w:val="a6"/>
    <w:uiPriority w:val="99"/>
    <w:unhideWhenUsed/>
    <w:rsid w:val="00CC717F"/>
    <w:pPr>
      <w:tabs>
        <w:tab w:val="center" w:pos="4252"/>
        <w:tab w:val="right" w:pos="8504"/>
      </w:tabs>
      <w:snapToGrid w:val="0"/>
    </w:pPr>
  </w:style>
  <w:style w:type="character" w:customStyle="1" w:styleId="a6">
    <w:name w:val="ヘッダー (文字)"/>
    <w:basedOn w:val="a0"/>
    <w:link w:val="a5"/>
    <w:uiPriority w:val="99"/>
    <w:rsid w:val="00CC717F"/>
  </w:style>
  <w:style w:type="paragraph" w:styleId="a7">
    <w:name w:val="footer"/>
    <w:basedOn w:val="a"/>
    <w:link w:val="a8"/>
    <w:uiPriority w:val="99"/>
    <w:unhideWhenUsed/>
    <w:rsid w:val="00CC717F"/>
    <w:pPr>
      <w:tabs>
        <w:tab w:val="center" w:pos="4252"/>
        <w:tab w:val="right" w:pos="8504"/>
      </w:tabs>
      <w:snapToGrid w:val="0"/>
    </w:pPr>
  </w:style>
  <w:style w:type="character" w:customStyle="1" w:styleId="a8">
    <w:name w:val="フッター (文字)"/>
    <w:basedOn w:val="a0"/>
    <w:link w:val="a7"/>
    <w:uiPriority w:val="99"/>
    <w:rsid w:val="00CC717F"/>
  </w:style>
  <w:style w:type="paragraph" w:styleId="a9">
    <w:name w:val="List Paragraph"/>
    <w:basedOn w:val="a"/>
    <w:uiPriority w:val="34"/>
    <w:qFormat/>
    <w:rsid w:val="00846794"/>
    <w:pPr>
      <w:ind w:leftChars="400" w:left="840"/>
    </w:pPr>
  </w:style>
  <w:style w:type="paragraph" w:styleId="Web">
    <w:name w:val="Normal (Web)"/>
    <w:basedOn w:val="a"/>
    <w:uiPriority w:val="99"/>
    <w:unhideWhenUsed/>
    <w:rsid w:val="00842F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F96983"/>
    <w:rPr>
      <w:color w:val="0563C1" w:themeColor="hyperlink"/>
      <w:u w:val="single"/>
    </w:rPr>
  </w:style>
  <w:style w:type="character" w:styleId="ab">
    <w:name w:val="Unresolved Mention"/>
    <w:basedOn w:val="a0"/>
    <w:uiPriority w:val="99"/>
    <w:semiHidden/>
    <w:unhideWhenUsed/>
    <w:rsid w:val="00F96983"/>
    <w:rPr>
      <w:color w:val="605E5C"/>
      <w:shd w:val="clear" w:color="auto" w:fill="E1DFDD"/>
    </w:rPr>
  </w:style>
  <w:style w:type="character" w:styleId="ac">
    <w:name w:val="Strong"/>
    <w:basedOn w:val="a0"/>
    <w:uiPriority w:val="22"/>
    <w:qFormat/>
    <w:rsid w:val="00551390"/>
    <w:rPr>
      <w:b/>
      <w:bCs/>
    </w:rPr>
  </w:style>
  <w:style w:type="character" w:styleId="ad">
    <w:name w:val="FollowedHyperlink"/>
    <w:basedOn w:val="a0"/>
    <w:uiPriority w:val="99"/>
    <w:semiHidden/>
    <w:unhideWhenUsed/>
    <w:rsid w:val="00C24250"/>
    <w:rPr>
      <w:color w:val="954F72" w:themeColor="followedHyperlink"/>
      <w:u w:val="single"/>
    </w:rPr>
  </w:style>
  <w:style w:type="character" w:styleId="ae">
    <w:name w:val="annotation reference"/>
    <w:basedOn w:val="a0"/>
    <w:uiPriority w:val="99"/>
    <w:semiHidden/>
    <w:unhideWhenUsed/>
    <w:rsid w:val="001552D2"/>
    <w:rPr>
      <w:sz w:val="18"/>
      <w:szCs w:val="18"/>
    </w:rPr>
  </w:style>
  <w:style w:type="paragraph" w:styleId="af">
    <w:name w:val="annotation text"/>
    <w:basedOn w:val="a"/>
    <w:link w:val="af0"/>
    <w:uiPriority w:val="99"/>
    <w:semiHidden/>
    <w:unhideWhenUsed/>
    <w:rsid w:val="001552D2"/>
    <w:pPr>
      <w:jc w:val="left"/>
    </w:pPr>
  </w:style>
  <w:style w:type="character" w:customStyle="1" w:styleId="af0">
    <w:name w:val="コメント文字列 (文字)"/>
    <w:basedOn w:val="a0"/>
    <w:link w:val="af"/>
    <w:uiPriority w:val="99"/>
    <w:semiHidden/>
    <w:rsid w:val="001552D2"/>
  </w:style>
  <w:style w:type="paragraph" w:styleId="af1">
    <w:name w:val="annotation subject"/>
    <w:basedOn w:val="af"/>
    <w:next w:val="af"/>
    <w:link w:val="af2"/>
    <w:uiPriority w:val="99"/>
    <w:semiHidden/>
    <w:unhideWhenUsed/>
    <w:rsid w:val="001552D2"/>
    <w:rPr>
      <w:b/>
      <w:bCs/>
    </w:rPr>
  </w:style>
  <w:style w:type="character" w:customStyle="1" w:styleId="af2">
    <w:name w:val="コメント内容 (文字)"/>
    <w:basedOn w:val="af0"/>
    <w:link w:val="af1"/>
    <w:uiPriority w:val="99"/>
    <w:semiHidden/>
    <w:rsid w:val="001552D2"/>
    <w:rPr>
      <w:b/>
      <w:bCs/>
    </w:rPr>
  </w:style>
  <w:style w:type="table" w:styleId="af3">
    <w:name w:val="Table Grid"/>
    <w:basedOn w:val="a1"/>
    <w:uiPriority w:val="39"/>
    <w:rsid w:val="00E30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1A08E5"/>
  </w:style>
  <w:style w:type="character" w:customStyle="1" w:styleId="spacelft11">
    <w:name w:val="space_lft11"/>
    <w:basedOn w:val="a0"/>
    <w:rsid w:val="007317DC"/>
  </w:style>
  <w:style w:type="character" w:customStyle="1" w:styleId="underline1">
    <w:name w:val="underline1"/>
    <w:basedOn w:val="a0"/>
    <w:rsid w:val="007317D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919034">
      <w:bodyDiv w:val="1"/>
      <w:marLeft w:val="0"/>
      <w:marRight w:val="0"/>
      <w:marTop w:val="0"/>
      <w:marBottom w:val="0"/>
      <w:divBdr>
        <w:top w:val="none" w:sz="0" w:space="0" w:color="auto"/>
        <w:left w:val="none" w:sz="0" w:space="0" w:color="auto"/>
        <w:bottom w:val="none" w:sz="0" w:space="0" w:color="auto"/>
        <w:right w:val="none" w:sz="0" w:space="0" w:color="auto"/>
      </w:divBdr>
    </w:div>
    <w:div w:id="717437975">
      <w:bodyDiv w:val="1"/>
      <w:marLeft w:val="0"/>
      <w:marRight w:val="0"/>
      <w:marTop w:val="0"/>
      <w:marBottom w:val="0"/>
      <w:divBdr>
        <w:top w:val="none" w:sz="0" w:space="0" w:color="auto"/>
        <w:left w:val="none" w:sz="0" w:space="0" w:color="auto"/>
        <w:bottom w:val="none" w:sz="0" w:space="0" w:color="auto"/>
        <w:right w:val="none" w:sz="0" w:space="0" w:color="auto"/>
      </w:divBdr>
    </w:div>
    <w:div w:id="1084032086">
      <w:bodyDiv w:val="1"/>
      <w:marLeft w:val="0"/>
      <w:marRight w:val="0"/>
      <w:marTop w:val="0"/>
      <w:marBottom w:val="0"/>
      <w:divBdr>
        <w:top w:val="none" w:sz="0" w:space="0" w:color="auto"/>
        <w:left w:val="none" w:sz="0" w:space="0" w:color="auto"/>
        <w:bottom w:val="none" w:sz="0" w:space="0" w:color="auto"/>
        <w:right w:val="none" w:sz="0" w:space="0" w:color="auto"/>
      </w:divBdr>
    </w:div>
    <w:div w:id="1128276164">
      <w:bodyDiv w:val="1"/>
      <w:marLeft w:val="0"/>
      <w:marRight w:val="0"/>
      <w:marTop w:val="0"/>
      <w:marBottom w:val="0"/>
      <w:divBdr>
        <w:top w:val="none" w:sz="0" w:space="0" w:color="auto"/>
        <w:left w:val="none" w:sz="0" w:space="0" w:color="auto"/>
        <w:bottom w:val="none" w:sz="0" w:space="0" w:color="auto"/>
        <w:right w:val="none" w:sz="0" w:space="0" w:color="auto"/>
      </w:divBdr>
      <w:divsChild>
        <w:div w:id="491800466">
          <w:marLeft w:val="0"/>
          <w:marRight w:val="0"/>
          <w:marTop w:val="0"/>
          <w:marBottom w:val="0"/>
          <w:divBdr>
            <w:top w:val="none" w:sz="0" w:space="0" w:color="auto"/>
            <w:left w:val="none" w:sz="0" w:space="0" w:color="auto"/>
            <w:bottom w:val="none" w:sz="0" w:space="0" w:color="auto"/>
            <w:right w:val="none" w:sz="0" w:space="0" w:color="auto"/>
          </w:divBdr>
          <w:divsChild>
            <w:div w:id="972490119">
              <w:marLeft w:val="0"/>
              <w:marRight w:val="0"/>
              <w:marTop w:val="0"/>
              <w:marBottom w:val="0"/>
              <w:divBdr>
                <w:top w:val="none" w:sz="0" w:space="0" w:color="auto"/>
                <w:left w:val="none" w:sz="0" w:space="0" w:color="auto"/>
                <w:bottom w:val="none" w:sz="0" w:space="0" w:color="auto"/>
                <w:right w:val="none" w:sz="0" w:space="0" w:color="auto"/>
              </w:divBdr>
              <w:divsChild>
                <w:div w:id="264963768">
                  <w:marLeft w:val="0"/>
                  <w:marRight w:val="0"/>
                  <w:marTop w:val="0"/>
                  <w:marBottom w:val="0"/>
                  <w:divBdr>
                    <w:top w:val="none" w:sz="0" w:space="0" w:color="auto"/>
                    <w:left w:val="none" w:sz="0" w:space="0" w:color="auto"/>
                    <w:bottom w:val="none" w:sz="0" w:space="0" w:color="auto"/>
                    <w:right w:val="none" w:sz="0" w:space="0" w:color="auto"/>
                  </w:divBdr>
                  <w:divsChild>
                    <w:div w:id="1270091784">
                      <w:marLeft w:val="0"/>
                      <w:marRight w:val="0"/>
                      <w:marTop w:val="0"/>
                      <w:marBottom w:val="0"/>
                      <w:divBdr>
                        <w:top w:val="none" w:sz="0" w:space="0" w:color="auto"/>
                        <w:left w:val="none" w:sz="0" w:space="0" w:color="auto"/>
                        <w:bottom w:val="none" w:sz="0" w:space="0" w:color="auto"/>
                        <w:right w:val="none" w:sz="0" w:space="0" w:color="auto"/>
                      </w:divBdr>
                      <w:divsChild>
                        <w:div w:id="5718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579171">
      <w:bodyDiv w:val="1"/>
      <w:marLeft w:val="0"/>
      <w:marRight w:val="0"/>
      <w:marTop w:val="0"/>
      <w:marBottom w:val="0"/>
      <w:divBdr>
        <w:top w:val="none" w:sz="0" w:space="0" w:color="auto"/>
        <w:left w:val="none" w:sz="0" w:space="0" w:color="auto"/>
        <w:bottom w:val="none" w:sz="0" w:space="0" w:color="auto"/>
        <w:right w:val="none" w:sz="0" w:space="0" w:color="auto"/>
      </w:divBdr>
    </w:div>
    <w:div w:id="1911035264">
      <w:bodyDiv w:val="1"/>
      <w:marLeft w:val="0"/>
      <w:marRight w:val="0"/>
      <w:marTop w:val="0"/>
      <w:marBottom w:val="0"/>
      <w:divBdr>
        <w:top w:val="none" w:sz="0" w:space="0" w:color="auto"/>
        <w:left w:val="none" w:sz="0" w:space="0" w:color="auto"/>
        <w:bottom w:val="none" w:sz="0" w:space="0" w:color="auto"/>
        <w:right w:val="none" w:sz="0" w:space="0" w:color="auto"/>
      </w:divBdr>
      <w:divsChild>
        <w:div w:id="1349792988">
          <w:marLeft w:val="0"/>
          <w:marRight w:val="0"/>
          <w:marTop w:val="0"/>
          <w:marBottom w:val="0"/>
          <w:divBdr>
            <w:top w:val="none" w:sz="0" w:space="0" w:color="auto"/>
            <w:left w:val="none" w:sz="0" w:space="0" w:color="auto"/>
            <w:bottom w:val="none" w:sz="0" w:space="0" w:color="auto"/>
            <w:right w:val="none" w:sz="0" w:space="0" w:color="auto"/>
          </w:divBdr>
          <w:divsChild>
            <w:div w:id="158008005">
              <w:marLeft w:val="0"/>
              <w:marRight w:val="0"/>
              <w:marTop w:val="0"/>
              <w:marBottom w:val="0"/>
              <w:divBdr>
                <w:top w:val="none" w:sz="0" w:space="0" w:color="auto"/>
                <w:left w:val="none" w:sz="0" w:space="0" w:color="auto"/>
                <w:bottom w:val="none" w:sz="0" w:space="0" w:color="auto"/>
                <w:right w:val="none" w:sz="0" w:space="0" w:color="auto"/>
              </w:divBdr>
              <w:divsChild>
                <w:div w:id="392823912">
                  <w:marLeft w:val="0"/>
                  <w:marRight w:val="0"/>
                  <w:marTop w:val="0"/>
                  <w:marBottom w:val="0"/>
                  <w:divBdr>
                    <w:top w:val="none" w:sz="0" w:space="0" w:color="auto"/>
                    <w:left w:val="none" w:sz="0" w:space="0" w:color="auto"/>
                    <w:bottom w:val="none" w:sz="0" w:space="0" w:color="auto"/>
                    <w:right w:val="none" w:sz="0" w:space="0" w:color="auto"/>
                  </w:divBdr>
                  <w:divsChild>
                    <w:div w:id="2051882286">
                      <w:marLeft w:val="0"/>
                      <w:marRight w:val="0"/>
                      <w:marTop w:val="0"/>
                      <w:marBottom w:val="0"/>
                      <w:divBdr>
                        <w:top w:val="none" w:sz="0" w:space="0" w:color="auto"/>
                        <w:left w:val="none" w:sz="0" w:space="0" w:color="auto"/>
                        <w:bottom w:val="none" w:sz="0" w:space="0" w:color="auto"/>
                        <w:right w:val="none" w:sz="0" w:space="0" w:color="auto"/>
                      </w:divBdr>
                      <w:divsChild>
                        <w:div w:id="4258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mhlw.go.jp/content/000626163.pdf"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gemmed.ghc-j.com/?p=34428" TargetMode="External"/><Relationship Id="rId42" Type="http://schemas.openxmlformats.org/officeDocument/2006/relationships/hyperlink" Target="https://news.yahoo.co.jp/byline/kutsunasatoshi/20200504-00173758/"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hyperlink" Target="https://www.mhlw.go.jp/content/000635398.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kantei.go.jp/jp/headline/kansensho/coronavirus.html" TargetMode="External"/><Relationship Id="rId20" Type="http://schemas.openxmlformats.org/officeDocument/2006/relationships/hyperlink" Target="https://www.mhlw.go.jp/stf/seisakunitsuite/bunya/0000045312/matome.html" TargetMode="External"/><Relationship Id="rId29" Type="http://schemas.openxmlformats.org/officeDocument/2006/relationships/hyperlink" Target="https://www.city.gyoda.lg.jp/11/05/10/new-coronavirus/documents/gyodacoronashien.pdf"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lw.go.jp/stf/seisakunitsuite/bunya/kenkou_iryou/iryou/rinsyo/index_00014.html" TargetMode="External"/><Relationship Id="rId24" Type="http://schemas.openxmlformats.org/officeDocument/2006/relationships/hyperlink" Target="https://www.mhlw.go.jp/stf/seisakunitsuite/bunya/koyou_roudou/koyou/kyufukin/pageL07.html" TargetMode="External"/><Relationship Id="rId32" Type="http://schemas.openxmlformats.org/officeDocument/2006/relationships/hyperlink" Target="https://www.mhlw.go.jp/content/000631026.pdf" TargetMode="External"/><Relationship Id="rId37" Type="http://schemas.openxmlformats.org/officeDocument/2006/relationships/image" Target="media/image16.png"/><Relationship Id="rId40" Type="http://schemas.openxmlformats.org/officeDocument/2006/relationships/hyperlink" Target="https://www.mhlw.go.jp/content/000639692.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city.gyoda.lg.jp/11/05/10/new-coronavirus/documents/tokubetugou.pdf" TargetMode="External"/><Relationship Id="rId36" Type="http://schemas.openxmlformats.org/officeDocument/2006/relationships/hyperlink" Target="https://www.mhlw.go.jp/content/000627457.pdf" TargetMode="External"/><Relationship Id="rId10" Type="http://schemas.openxmlformats.org/officeDocument/2006/relationships/hyperlink" Target="https://www.mhlw.go.jp/content/000621247.pdf" TargetMode="External"/><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wam.go.jp/hp/fukui_shingatacorona/" TargetMode="External"/><Relationship Id="rId27" Type="http://schemas.openxmlformats.org/officeDocument/2006/relationships/hyperlink" Target="https://www.city.gyoda.lg.jp/11/05/10/new-coronavirus/documents/tokubetugou.pdf" TargetMode="External"/><Relationship Id="rId30" Type="http://schemas.openxmlformats.org/officeDocument/2006/relationships/hyperlink" Target="https://www.city.gyoda.lg.jp/11/05/10/new-coronavirus/documents/gyodacoronashien.pdf" TargetMode="External"/><Relationship Id="rId35" Type="http://schemas.openxmlformats.org/officeDocument/2006/relationships/image" Target="media/image15.png"/><Relationship Id="rId43" Type="http://schemas.openxmlformats.org/officeDocument/2006/relationships/hyperlink" Target="https://news.yahoo.co.jp/byline/kutsunasatoshi/20200504-00173758/" TargetMode="External"/><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3F75C-9BF7-4F56-AB45-915CE5B01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2993</Words>
  <Characters>17066</Characters>
  <Application>Microsoft Office Word</Application>
  <DocSecurity>0</DocSecurity>
  <Lines>142</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aozora057</dc:creator>
  <cp:keywords/>
  <dc:description/>
  <cp:lastModifiedBy>英敏 河本</cp:lastModifiedBy>
  <cp:revision>9</cp:revision>
  <cp:lastPrinted>2020-07-13T01:15:00Z</cp:lastPrinted>
  <dcterms:created xsi:type="dcterms:W3CDTF">2020-09-09T08:32:00Z</dcterms:created>
  <dcterms:modified xsi:type="dcterms:W3CDTF">2020-09-09T10:58:00Z</dcterms:modified>
</cp:coreProperties>
</file>